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870" w:rsidRDefault="00BF7870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BF7870" w:rsidRDefault="00BF7870">
      <w:pPr>
        <w:pStyle w:val="ConsPlusNormal"/>
        <w:outlineLvl w:val="0"/>
      </w:pPr>
    </w:p>
    <w:p w:rsidR="00BF7870" w:rsidRDefault="00BF7870">
      <w:pPr>
        <w:pStyle w:val="ConsPlusTitle"/>
        <w:jc w:val="center"/>
        <w:outlineLvl w:val="0"/>
      </w:pPr>
      <w:r>
        <w:t>ПРАВИТЕЛЬСТВО ТУЛЬСКОЙ ОБЛАСТИ</w:t>
      </w:r>
    </w:p>
    <w:p w:rsidR="00BF7870" w:rsidRDefault="00BF7870">
      <w:pPr>
        <w:pStyle w:val="ConsPlusTitle"/>
        <w:jc w:val="center"/>
      </w:pPr>
    </w:p>
    <w:p w:rsidR="00BF7870" w:rsidRDefault="00BF7870">
      <w:pPr>
        <w:pStyle w:val="ConsPlusTitle"/>
        <w:jc w:val="center"/>
      </w:pPr>
      <w:r>
        <w:t>ПОСТАНОВЛЕНИЕ</w:t>
      </w:r>
    </w:p>
    <w:p w:rsidR="00BF7870" w:rsidRDefault="00BF7870">
      <w:pPr>
        <w:pStyle w:val="ConsPlusTitle"/>
        <w:jc w:val="center"/>
      </w:pPr>
      <w:r>
        <w:t>от 8 апреля 2016 г. N 140</w:t>
      </w:r>
    </w:p>
    <w:p w:rsidR="00BF7870" w:rsidRDefault="00BF7870">
      <w:pPr>
        <w:pStyle w:val="ConsPlusTitle"/>
        <w:jc w:val="center"/>
      </w:pPr>
    </w:p>
    <w:p w:rsidR="00BF7870" w:rsidRDefault="00BF7870">
      <w:pPr>
        <w:pStyle w:val="ConsPlusTitle"/>
        <w:jc w:val="center"/>
      </w:pPr>
      <w:r>
        <w:t>О МЕРАХ ПО РЕАЛИЗАЦИИ ОТДЕЛЬНЫХ ПОЛОЖЕНИЙ ЗАКОНА</w:t>
      </w:r>
    </w:p>
    <w:p w:rsidR="00BF7870" w:rsidRDefault="00BF7870">
      <w:pPr>
        <w:pStyle w:val="ConsPlusTitle"/>
        <w:jc w:val="center"/>
      </w:pPr>
      <w:r>
        <w:t>ТУЛЬСКОЙ ОБЛАСТИ ОТ 26 ФЕВРАЛЯ 2016 ГОДА N 8-ЗТО</w:t>
      </w:r>
    </w:p>
    <w:p w:rsidR="00BF7870" w:rsidRDefault="00BF7870">
      <w:pPr>
        <w:pStyle w:val="ConsPlusTitle"/>
        <w:jc w:val="center"/>
      </w:pPr>
      <w:r>
        <w:t>"О СТРАТЕГИЧЕСКОМ ПЛАНИРОВАНИИ В ТУЛЬСКОЙ ОБЛАСТИ"</w:t>
      </w:r>
    </w:p>
    <w:p w:rsidR="00BF7870" w:rsidRDefault="00BF7870">
      <w:pPr>
        <w:pStyle w:val="ConsPlusNormal"/>
        <w:jc w:val="center"/>
      </w:pPr>
    </w:p>
    <w:p w:rsidR="00BF7870" w:rsidRDefault="00BF7870">
      <w:pPr>
        <w:pStyle w:val="ConsPlusNormal"/>
        <w:jc w:val="center"/>
      </w:pPr>
      <w:r>
        <w:t>Список изменяющих документов</w:t>
      </w:r>
    </w:p>
    <w:p w:rsidR="00BF7870" w:rsidRDefault="00BF7870">
      <w:pPr>
        <w:pStyle w:val="ConsPlusNormal"/>
        <w:jc w:val="center"/>
      </w:pPr>
      <w:proofErr w:type="gramStart"/>
      <w:r>
        <w:t>(в ред. Постановлений правительства Тульской области</w:t>
      </w:r>
      <w:proofErr w:type="gramEnd"/>
    </w:p>
    <w:p w:rsidR="00BF7870" w:rsidRDefault="00BF7870">
      <w:pPr>
        <w:pStyle w:val="ConsPlusNormal"/>
        <w:jc w:val="center"/>
      </w:pPr>
      <w:r>
        <w:t xml:space="preserve">от 14.07.2016 </w:t>
      </w:r>
      <w:hyperlink r:id="rId6" w:history="1">
        <w:r>
          <w:rPr>
            <w:color w:val="0000FF"/>
          </w:rPr>
          <w:t>N 300</w:t>
        </w:r>
      </w:hyperlink>
      <w:r>
        <w:t xml:space="preserve">, от 19.08.2016 </w:t>
      </w:r>
      <w:hyperlink r:id="rId7" w:history="1">
        <w:r>
          <w:rPr>
            <w:color w:val="0000FF"/>
          </w:rPr>
          <w:t>N 377</w:t>
        </w:r>
      </w:hyperlink>
      <w:r>
        <w:t xml:space="preserve">, от 25.09.2017 </w:t>
      </w:r>
      <w:hyperlink r:id="rId8" w:history="1">
        <w:r>
          <w:rPr>
            <w:color w:val="0000FF"/>
          </w:rPr>
          <w:t>N 429</w:t>
        </w:r>
      </w:hyperlink>
      <w:r>
        <w:t>)</w:t>
      </w:r>
    </w:p>
    <w:p w:rsidR="00BF7870" w:rsidRDefault="00BF7870">
      <w:pPr>
        <w:pStyle w:val="ConsPlusNormal"/>
      </w:pPr>
    </w:p>
    <w:p w:rsidR="00BF7870" w:rsidRDefault="00BF7870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28 июня 2014 года N 172-ФЗ "О стратегическом планировании в Российской Федерации", </w:t>
      </w:r>
      <w:hyperlink r:id="rId10" w:history="1">
        <w:r>
          <w:rPr>
            <w:color w:val="0000FF"/>
          </w:rPr>
          <w:t>Законом</w:t>
        </w:r>
      </w:hyperlink>
      <w:r>
        <w:t xml:space="preserve"> Тульской области от 26 февраля 2016 года N 8-ЗТО "О стратегическом планировании в Тульской области", </w:t>
      </w:r>
      <w:hyperlink r:id="rId11" w:history="1">
        <w:r>
          <w:rPr>
            <w:color w:val="0000FF"/>
          </w:rPr>
          <w:t>распоряжением</w:t>
        </w:r>
      </w:hyperlink>
      <w:r>
        <w:t xml:space="preserve"> правительства Тульской области от 15.10.2015 N 970-р "Об утверждении плана мероприятий ("дорожной карты") по подготовке документов стратегического планирования Тульской области", на основании </w:t>
      </w:r>
      <w:hyperlink r:id="rId12" w:history="1">
        <w:r>
          <w:rPr>
            <w:color w:val="0000FF"/>
          </w:rPr>
          <w:t>статьи 48</w:t>
        </w:r>
      </w:hyperlink>
      <w:r>
        <w:t xml:space="preserve"> Устава</w:t>
      </w:r>
      <w:proofErr w:type="gramEnd"/>
      <w:r>
        <w:t xml:space="preserve"> (</w:t>
      </w:r>
      <w:proofErr w:type="gramStart"/>
      <w:r>
        <w:t>Основного Закона) Тульской области правительство Тульской области постановляет:</w:t>
      </w:r>
      <w:proofErr w:type="gramEnd"/>
    </w:p>
    <w:p w:rsidR="00BF7870" w:rsidRDefault="00BF7870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Тульской области от 25.09.2017 N 429)</w:t>
      </w:r>
    </w:p>
    <w:p w:rsidR="00BF7870" w:rsidRDefault="00BF7870">
      <w:pPr>
        <w:pStyle w:val="ConsPlusNormal"/>
        <w:spacing w:before="280"/>
        <w:ind w:firstLine="540"/>
        <w:jc w:val="both"/>
      </w:pPr>
      <w:r>
        <w:t>1. Утвердить:</w:t>
      </w:r>
    </w:p>
    <w:p w:rsidR="00BF7870" w:rsidRDefault="00BF7870">
      <w:pPr>
        <w:pStyle w:val="ConsPlusNormal"/>
        <w:spacing w:before="280"/>
        <w:ind w:firstLine="540"/>
        <w:jc w:val="both"/>
      </w:pPr>
      <w:hyperlink w:anchor="P38" w:history="1">
        <w:r>
          <w:rPr>
            <w:color w:val="0000FF"/>
          </w:rPr>
          <w:t>Порядок</w:t>
        </w:r>
      </w:hyperlink>
      <w:r>
        <w:t xml:space="preserve"> разработки и корректировки Стратегии социально-экономического развития Тульской области (приложение N 1);</w:t>
      </w:r>
    </w:p>
    <w:p w:rsidR="00BF7870" w:rsidRDefault="00BF7870">
      <w:pPr>
        <w:pStyle w:val="ConsPlusNormal"/>
        <w:spacing w:before="280"/>
        <w:ind w:firstLine="540"/>
        <w:jc w:val="both"/>
      </w:pPr>
      <w:hyperlink w:anchor="P84" w:history="1">
        <w:r>
          <w:rPr>
            <w:color w:val="0000FF"/>
          </w:rPr>
          <w:t>Порядок</w:t>
        </w:r>
      </w:hyperlink>
      <w:r>
        <w:t xml:space="preserve"> </w:t>
      </w:r>
      <w:proofErr w:type="gramStart"/>
      <w:r>
        <w:t>осуществления мониторинга реализации документов стратегического планирования</w:t>
      </w:r>
      <w:proofErr w:type="gramEnd"/>
      <w:r>
        <w:t xml:space="preserve"> и подготовки документов, в которых отражаются результаты мониторинга документов стратегического планирования, а также осуществления контроля реализации документов стратегического планирования Тульской области (приложение N 2);</w:t>
      </w:r>
    </w:p>
    <w:p w:rsidR="00BF7870" w:rsidRDefault="00BF7870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Тульской области от 19.08.2016 N 377)</w:t>
      </w:r>
    </w:p>
    <w:p w:rsidR="00BF7870" w:rsidRDefault="00BF7870">
      <w:pPr>
        <w:pStyle w:val="ConsPlusNormal"/>
        <w:spacing w:before="280"/>
        <w:ind w:firstLine="540"/>
        <w:jc w:val="both"/>
      </w:pPr>
      <w:hyperlink w:anchor="P115" w:history="1">
        <w:r>
          <w:rPr>
            <w:color w:val="0000FF"/>
          </w:rPr>
          <w:t>Форму</w:t>
        </w:r>
      </w:hyperlink>
      <w:r>
        <w:t>, порядок и сроки общественного обсуждения проектов документов стратегического планирования Тульской области (приложение N 3).</w:t>
      </w:r>
    </w:p>
    <w:p w:rsidR="00BF7870" w:rsidRDefault="00BF7870">
      <w:pPr>
        <w:pStyle w:val="ConsPlusNormal"/>
        <w:jc w:val="both"/>
      </w:pPr>
      <w:r>
        <w:t xml:space="preserve">(абзац введен </w:t>
      </w:r>
      <w:hyperlink r:id="rId15" w:history="1">
        <w:r>
          <w:rPr>
            <w:color w:val="0000FF"/>
          </w:rPr>
          <w:t>Постановлением</w:t>
        </w:r>
      </w:hyperlink>
      <w:r>
        <w:t xml:space="preserve"> правительства Тульской области от 19.08.2016 N 377)</w:t>
      </w:r>
    </w:p>
    <w:p w:rsidR="00BF7870" w:rsidRDefault="00BF7870">
      <w:pPr>
        <w:pStyle w:val="ConsPlusNormal"/>
        <w:spacing w:before="280"/>
        <w:ind w:firstLine="540"/>
        <w:jc w:val="both"/>
      </w:pPr>
      <w:r>
        <w:t>2. Постановление вступает в силу со дня официального опубликования.</w:t>
      </w:r>
    </w:p>
    <w:p w:rsidR="00BF7870" w:rsidRDefault="00BF7870">
      <w:pPr>
        <w:pStyle w:val="ConsPlusNormal"/>
      </w:pPr>
    </w:p>
    <w:p w:rsidR="00BF7870" w:rsidRDefault="00BF7870">
      <w:pPr>
        <w:pStyle w:val="ConsPlusNormal"/>
        <w:jc w:val="right"/>
      </w:pPr>
      <w:r>
        <w:t>Первый заместитель Губернатора</w:t>
      </w:r>
    </w:p>
    <w:p w:rsidR="00BF7870" w:rsidRDefault="00BF7870">
      <w:pPr>
        <w:pStyle w:val="ConsPlusNormal"/>
        <w:jc w:val="right"/>
      </w:pPr>
      <w:r>
        <w:lastRenderedPageBreak/>
        <w:t>Тульской области - председатель</w:t>
      </w:r>
    </w:p>
    <w:p w:rsidR="00BF7870" w:rsidRDefault="00BF7870">
      <w:pPr>
        <w:pStyle w:val="ConsPlusNormal"/>
        <w:jc w:val="right"/>
      </w:pPr>
      <w:r>
        <w:t>правительства Тульской области</w:t>
      </w:r>
    </w:p>
    <w:p w:rsidR="00BF7870" w:rsidRDefault="00BF7870">
      <w:pPr>
        <w:pStyle w:val="ConsPlusNormal"/>
        <w:jc w:val="right"/>
      </w:pPr>
      <w:r>
        <w:t>Ю.М.АНДРИАНОВ</w:t>
      </w:r>
    </w:p>
    <w:p w:rsidR="00BF7870" w:rsidRDefault="00BF7870">
      <w:pPr>
        <w:pStyle w:val="ConsPlusNormal"/>
      </w:pPr>
    </w:p>
    <w:p w:rsidR="00BF7870" w:rsidRDefault="00BF7870">
      <w:pPr>
        <w:pStyle w:val="ConsPlusNormal"/>
      </w:pPr>
    </w:p>
    <w:p w:rsidR="00BF7870" w:rsidRDefault="00BF7870">
      <w:pPr>
        <w:pStyle w:val="ConsPlusNormal"/>
      </w:pPr>
    </w:p>
    <w:p w:rsidR="00BF7870" w:rsidRDefault="00BF7870">
      <w:pPr>
        <w:pStyle w:val="ConsPlusNormal"/>
      </w:pPr>
    </w:p>
    <w:p w:rsidR="00BF7870" w:rsidRDefault="00BF7870">
      <w:pPr>
        <w:pStyle w:val="ConsPlusNormal"/>
      </w:pPr>
    </w:p>
    <w:p w:rsidR="00BF7870" w:rsidRDefault="00BF7870">
      <w:pPr>
        <w:pStyle w:val="ConsPlusNormal"/>
        <w:jc w:val="right"/>
        <w:outlineLvl w:val="0"/>
      </w:pPr>
      <w:r>
        <w:t>Приложение N 1</w:t>
      </w:r>
    </w:p>
    <w:p w:rsidR="00BF7870" w:rsidRDefault="00BF7870">
      <w:pPr>
        <w:pStyle w:val="ConsPlusNormal"/>
        <w:jc w:val="right"/>
      </w:pPr>
      <w:r>
        <w:t>к Постановлению правительства</w:t>
      </w:r>
    </w:p>
    <w:p w:rsidR="00BF7870" w:rsidRDefault="00BF7870">
      <w:pPr>
        <w:pStyle w:val="ConsPlusNormal"/>
        <w:jc w:val="right"/>
      </w:pPr>
      <w:r>
        <w:t>Тульской области</w:t>
      </w:r>
    </w:p>
    <w:p w:rsidR="00BF7870" w:rsidRDefault="00BF7870">
      <w:pPr>
        <w:pStyle w:val="ConsPlusNormal"/>
        <w:jc w:val="right"/>
      </w:pPr>
      <w:r>
        <w:t>от 08.04.2016 N 140</w:t>
      </w:r>
    </w:p>
    <w:p w:rsidR="00BF7870" w:rsidRDefault="00BF7870">
      <w:pPr>
        <w:pStyle w:val="ConsPlusNormal"/>
      </w:pPr>
    </w:p>
    <w:p w:rsidR="00BF7870" w:rsidRDefault="00BF7870">
      <w:pPr>
        <w:pStyle w:val="ConsPlusTitle"/>
        <w:jc w:val="center"/>
      </w:pPr>
      <w:bookmarkStart w:id="0" w:name="P38"/>
      <w:bookmarkEnd w:id="0"/>
      <w:r>
        <w:t>ПОРЯДОК</w:t>
      </w:r>
    </w:p>
    <w:p w:rsidR="00BF7870" w:rsidRDefault="00BF7870">
      <w:pPr>
        <w:pStyle w:val="ConsPlusTitle"/>
        <w:jc w:val="center"/>
      </w:pPr>
      <w:r>
        <w:t>РАЗРАБОТКИ И КОРРЕКТИРОВКИ</w:t>
      </w:r>
    </w:p>
    <w:p w:rsidR="00BF7870" w:rsidRDefault="00BF7870">
      <w:pPr>
        <w:pStyle w:val="ConsPlusTitle"/>
        <w:jc w:val="center"/>
      </w:pPr>
      <w:r>
        <w:t>СТРАТЕГИИ СОЦИАЛЬНО-ЭКОНОМИЧЕСКОГО РАЗВИТИЯ</w:t>
      </w:r>
    </w:p>
    <w:p w:rsidR="00BF7870" w:rsidRDefault="00BF7870">
      <w:pPr>
        <w:pStyle w:val="ConsPlusTitle"/>
        <w:jc w:val="center"/>
      </w:pPr>
      <w:r>
        <w:t>ТУЛЬСКОЙ ОБЛАСТИ</w:t>
      </w:r>
    </w:p>
    <w:p w:rsidR="00BF7870" w:rsidRDefault="00BF7870">
      <w:pPr>
        <w:pStyle w:val="ConsPlusNormal"/>
        <w:jc w:val="center"/>
      </w:pPr>
    </w:p>
    <w:p w:rsidR="00BF7870" w:rsidRDefault="00BF7870">
      <w:pPr>
        <w:pStyle w:val="ConsPlusNormal"/>
        <w:jc w:val="center"/>
      </w:pPr>
      <w:r>
        <w:t>Список изменяющих документов</w:t>
      </w:r>
    </w:p>
    <w:p w:rsidR="00BF7870" w:rsidRDefault="00BF7870">
      <w:pPr>
        <w:pStyle w:val="ConsPlusNormal"/>
        <w:jc w:val="center"/>
      </w:pPr>
      <w:proofErr w:type="gramStart"/>
      <w:r>
        <w:t>(в ред. Постановлений правительства Тульской области</w:t>
      </w:r>
      <w:proofErr w:type="gramEnd"/>
    </w:p>
    <w:p w:rsidR="00BF7870" w:rsidRDefault="00BF7870">
      <w:pPr>
        <w:pStyle w:val="ConsPlusNormal"/>
        <w:jc w:val="center"/>
      </w:pPr>
      <w:r>
        <w:t xml:space="preserve">от 14.07.2016 </w:t>
      </w:r>
      <w:hyperlink r:id="rId16" w:history="1">
        <w:r>
          <w:rPr>
            <w:color w:val="0000FF"/>
          </w:rPr>
          <w:t>N 300</w:t>
        </w:r>
      </w:hyperlink>
      <w:r>
        <w:t xml:space="preserve">, от 19.08.2016 </w:t>
      </w:r>
      <w:hyperlink r:id="rId17" w:history="1">
        <w:r>
          <w:rPr>
            <w:color w:val="0000FF"/>
          </w:rPr>
          <w:t>N 377</w:t>
        </w:r>
      </w:hyperlink>
      <w:r>
        <w:t>)</w:t>
      </w:r>
    </w:p>
    <w:p w:rsidR="00BF7870" w:rsidRDefault="00BF7870">
      <w:pPr>
        <w:pStyle w:val="ConsPlusNormal"/>
      </w:pPr>
    </w:p>
    <w:p w:rsidR="00BF7870" w:rsidRDefault="00BF7870">
      <w:pPr>
        <w:pStyle w:val="ConsPlusNormal"/>
        <w:ind w:firstLine="540"/>
        <w:jc w:val="both"/>
      </w:pPr>
      <w:r>
        <w:t>1. Настоящий Порядок определяет правила разработки и корректировки Стратегии социально-экономического развития Тульской области (далее - Стратегия).</w:t>
      </w:r>
    </w:p>
    <w:p w:rsidR="00BF7870" w:rsidRDefault="00BF7870">
      <w:pPr>
        <w:pStyle w:val="ConsPlusNormal"/>
        <w:spacing w:before="280"/>
        <w:ind w:firstLine="540"/>
        <w:jc w:val="both"/>
      </w:pPr>
      <w:r>
        <w:t xml:space="preserve">2. </w:t>
      </w:r>
      <w:proofErr w:type="gramStart"/>
      <w:r>
        <w:t>Стратегия является документом стратегического планирования, определяющим долгосрочные приоритеты, цели и задачи социально-экономического развития Тульской области, согласованные с приоритетами и целями социально-экономического развития Российской Федерации.</w:t>
      </w:r>
      <w:proofErr w:type="gramEnd"/>
    </w:p>
    <w:p w:rsidR="00BF7870" w:rsidRDefault="00BF7870">
      <w:pPr>
        <w:pStyle w:val="ConsPlusNormal"/>
        <w:spacing w:before="280"/>
        <w:ind w:firstLine="540"/>
        <w:jc w:val="both"/>
      </w:pPr>
      <w:r>
        <w:t>3. Стратегия разрабатывается на основе законов Тульской области, нормативных правовых актов Губернатора Тульской области и правительства Тульской области с учетом других документов стратегического планирования Тульской области.</w:t>
      </w:r>
    </w:p>
    <w:p w:rsidR="00BF7870" w:rsidRDefault="00BF7870">
      <w:pPr>
        <w:pStyle w:val="ConsPlusNormal"/>
        <w:spacing w:before="280"/>
        <w:ind w:firstLine="540"/>
        <w:jc w:val="both"/>
      </w:pPr>
      <w:r>
        <w:t xml:space="preserve">4. Стратегия разрабатывается на период, не превышающий период, на который разрабатывается прогноз </w:t>
      </w:r>
      <w:proofErr w:type="gramStart"/>
      <w:r>
        <w:t>социально-экономического</w:t>
      </w:r>
      <w:proofErr w:type="gramEnd"/>
      <w:r>
        <w:t xml:space="preserve"> развития Тульской области на долгосрочный период (на восемнадцать лет).</w:t>
      </w:r>
    </w:p>
    <w:p w:rsidR="00BF7870" w:rsidRDefault="00BF7870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правительства Тульской области от 14.07.2016 N 300)</w:t>
      </w:r>
    </w:p>
    <w:p w:rsidR="00BF7870" w:rsidRDefault="00BF7870">
      <w:pPr>
        <w:pStyle w:val="ConsPlusNormal"/>
        <w:spacing w:before="280"/>
        <w:ind w:firstLine="540"/>
        <w:jc w:val="both"/>
      </w:pPr>
      <w:r>
        <w:t xml:space="preserve">5. Содержание Стратегии определяется </w:t>
      </w:r>
      <w:hyperlink r:id="rId19" w:history="1">
        <w:r>
          <w:rPr>
            <w:color w:val="0000FF"/>
          </w:rPr>
          <w:t>пунктом 3 статьи 32</w:t>
        </w:r>
      </w:hyperlink>
      <w:r>
        <w:t xml:space="preserve"> Федерального закона от 28 июня 2014 года N 172-ФЗ "О стратегическом планировании в Российской Федерации".</w:t>
      </w:r>
    </w:p>
    <w:p w:rsidR="00BF7870" w:rsidRDefault="00BF7870">
      <w:pPr>
        <w:pStyle w:val="ConsPlusNormal"/>
        <w:spacing w:before="280"/>
        <w:ind w:firstLine="540"/>
        <w:jc w:val="both"/>
      </w:pPr>
      <w:bookmarkStart w:id="1" w:name="P53"/>
      <w:bookmarkEnd w:id="1"/>
      <w:r>
        <w:t xml:space="preserve">6. Ответственным за разработку Стратегии является орган исполнительной власти Тульской области, обеспечивающий формирование и реализующий политику Тульской области в сфере экономического развития </w:t>
      </w:r>
      <w:r>
        <w:lastRenderedPageBreak/>
        <w:t>(далее - уполномоченный орган).</w:t>
      </w:r>
    </w:p>
    <w:p w:rsidR="00BF7870" w:rsidRDefault="00BF7870">
      <w:pPr>
        <w:pStyle w:val="ConsPlusNormal"/>
        <w:spacing w:before="280"/>
        <w:ind w:firstLine="540"/>
        <w:jc w:val="both"/>
      </w:pPr>
      <w:r>
        <w:t>7. Участниками разработки Стратегии являются органы исполнительной власти Тульской области, заинтересованные территориальные органы федеральных органов исполнительной власти, органы местного самоуправления муниципальных образований Тульской области в пределах своей компетенции (далее - участники разработки Стратегии).</w:t>
      </w:r>
    </w:p>
    <w:p w:rsidR="00BF7870" w:rsidRDefault="00BF7870">
      <w:pPr>
        <w:pStyle w:val="ConsPlusNormal"/>
        <w:spacing w:before="280"/>
        <w:ind w:firstLine="540"/>
        <w:jc w:val="both"/>
      </w:pPr>
      <w:r>
        <w:t>К разработке Стратегии привлекаются объединения профсоюзов и работодателей, общественные, научные и иные организации с учетом требований законодательства Российской Федерации о государственной, коммерческой, служебной и иной охраняемой законом тайне.</w:t>
      </w:r>
    </w:p>
    <w:p w:rsidR="00BF7870" w:rsidRDefault="00BF7870">
      <w:pPr>
        <w:pStyle w:val="ConsPlusNormal"/>
        <w:spacing w:before="280"/>
        <w:ind w:firstLine="540"/>
        <w:jc w:val="both"/>
      </w:pPr>
      <w:r>
        <w:t>8. Уполномоченный орган:</w:t>
      </w:r>
    </w:p>
    <w:p w:rsidR="00BF7870" w:rsidRDefault="00BF7870">
      <w:pPr>
        <w:pStyle w:val="ConsPlusNormal"/>
        <w:spacing w:before="280"/>
        <w:ind w:firstLine="540"/>
        <w:jc w:val="both"/>
      </w:pPr>
      <w:r>
        <w:t>осуществляет координацию разработки Стратегии;</w:t>
      </w:r>
    </w:p>
    <w:p w:rsidR="00BF7870" w:rsidRDefault="00BF7870">
      <w:pPr>
        <w:pStyle w:val="ConsPlusNormal"/>
        <w:spacing w:before="280"/>
        <w:ind w:firstLine="540"/>
        <w:jc w:val="both"/>
      </w:pPr>
      <w:r>
        <w:t>на основании материалов, представленных участниками разработки Стратегии, организует разработку проекта Стратегии;</w:t>
      </w:r>
    </w:p>
    <w:p w:rsidR="00BF7870" w:rsidRDefault="00BF7870">
      <w:pPr>
        <w:pStyle w:val="ConsPlusNormal"/>
        <w:spacing w:before="280"/>
        <w:ind w:firstLine="540"/>
        <w:jc w:val="both"/>
      </w:pPr>
      <w:r>
        <w:t>организует обсуждение проекта Стратегии Экспертным советом при Губернаторе Тульской области;</w:t>
      </w:r>
    </w:p>
    <w:p w:rsidR="00BF7870" w:rsidRDefault="00BF7870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правительства Тульской области от 19.08.2016 N 377)</w:t>
      </w:r>
    </w:p>
    <w:p w:rsidR="00BF7870" w:rsidRDefault="00BF7870">
      <w:pPr>
        <w:pStyle w:val="ConsPlusNormal"/>
        <w:spacing w:before="280"/>
        <w:ind w:firstLine="540"/>
        <w:jc w:val="both"/>
      </w:pPr>
      <w:r>
        <w:t>осуществляет организацию общественного обсуждения проекта Стратегии;</w:t>
      </w:r>
    </w:p>
    <w:p w:rsidR="00BF7870" w:rsidRDefault="00BF7870">
      <w:pPr>
        <w:pStyle w:val="ConsPlusNormal"/>
        <w:spacing w:before="280"/>
        <w:ind w:firstLine="540"/>
        <w:jc w:val="both"/>
      </w:pPr>
      <w:r>
        <w:t>осуществляет организацию доработки проекта Стратегии по итогам рассмотрения замечаний и предложений, поступивших в ходе общественного обсуждения проекта Стратегии;</w:t>
      </w:r>
    </w:p>
    <w:p w:rsidR="00BF7870" w:rsidRDefault="00BF7870">
      <w:pPr>
        <w:pStyle w:val="ConsPlusNormal"/>
        <w:spacing w:before="280"/>
        <w:ind w:firstLine="540"/>
        <w:jc w:val="both"/>
      </w:pPr>
      <w:r>
        <w:t>осуществляет размещение проекта Стратегии на своем официальном сайте, а также на общедоступном информационном ресурсе стратегического планирования в информационно-телекоммуникационной сети "Интернет";</w:t>
      </w:r>
    </w:p>
    <w:p w:rsidR="00BF7870" w:rsidRDefault="00BF7870">
      <w:pPr>
        <w:pStyle w:val="ConsPlusNormal"/>
        <w:spacing w:before="280"/>
        <w:ind w:firstLine="540"/>
        <w:jc w:val="both"/>
      </w:pPr>
      <w:r>
        <w:t>осуществляет необходимые действия по согласованию Стратегии в части полномочий Российской Федерации по предметам совместного ведения Российской Федерации и субъектов Российской Федерации с документами стратегического планирования, разрабатываемыми и утверждаемыми (одобряемыми) органами государственной власти Российской Федерации;</w:t>
      </w:r>
    </w:p>
    <w:p w:rsidR="00BF7870" w:rsidRDefault="00BF7870">
      <w:pPr>
        <w:pStyle w:val="ConsPlusNormal"/>
        <w:spacing w:before="280"/>
        <w:ind w:firstLine="540"/>
        <w:jc w:val="both"/>
      </w:pPr>
      <w:r>
        <w:t xml:space="preserve">осуществляет необходимые действия по представлению документов и сведений, необходимых для государственной регистрации Стратегии в государственном реестре документов стратегического планирования в соответствии с </w:t>
      </w:r>
      <w:hyperlink r:id="rId21" w:history="1">
        <w:r>
          <w:rPr>
            <w:color w:val="0000FF"/>
          </w:rPr>
          <w:t>Правилами</w:t>
        </w:r>
      </w:hyperlink>
      <w:r>
        <w:t xml:space="preserve">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планирования, утвержденными Постановлением Правительства Российской Федерации от 25 июня 2015 года </w:t>
      </w:r>
      <w:r>
        <w:lastRenderedPageBreak/>
        <w:t>N 631;</w:t>
      </w:r>
    </w:p>
    <w:p w:rsidR="00BF7870" w:rsidRDefault="00BF7870">
      <w:pPr>
        <w:pStyle w:val="ConsPlusNormal"/>
        <w:spacing w:before="280"/>
        <w:ind w:firstLine="540"/>
        <w:jc w:val="both"/>
      </w:pPr>
      <w:r>
        <w:t>разрабатывает проект нормативного правового акта правительства Тульской области об утверждении Стратегии.</w:t>
      </w:r>
    </w:p>
    <w:p w:rsidR="00BF7870" w:rsidRDefault="00BF7870">
      <w:pPr>
        <w:pStyle w:val="ConsPlusNormal"/>
        <w:spacing w:before="280"/>
        <w:ind w:firstLine="540"/>
        <w:jc w:val="both"/>
      </w:pPr>
      <w:r>
        <w:t>9. Участники разработки Стратегии:</w:t>
      </w:r>
    </w:p>
    <w:p w:rsidR="00BF7870" w:rsidRDefault="00BF7870">
      <w:pPr>
        <w:pStyle w:val="ConsPlusNormal"/>
        <w:spacing w:before="280"/>
        <w:ind w:firstLine="540"/>
        <w:jc w:val="both"/>
      </w:pPr>
      <w:r>
        <w:t>по запросу уполномоченного органа представляют материалы, необходимые для разработки Стратегии;</w:t>
      </w:r>
    </w:p>
    <w:p w:rsidR="00BF7870" w:rsidRDefault="00BF7870">
      <w:pPr>
        <w:pStyle w:val="ConsPlusNormal"/>
        <w:spacing w:before="280"/>
        <w:ind w:firstLine="540"/>
        <w:jc w:val="both"/>
      </w:pPr>
      <w:r>
        <w:t>участвуют в разработке разделов Стратегии в пределах своей компетенции;</w:t>
      </w:r>
    </w:p>
    <w:p w:rsidR="00BF7870" w:rsidRDefault="00BF7870">
      <w:pPr>
        <w:pStyle w:val="ConsPlusNormal"/>
        <w:spacing w:before="280"/>
        <w:ind w:firstLine="540"/>
        <w:jc w:val="both"/>
      </w:pPr>
      <w:r>
        <w:t>участвуют в организации и проведении общественного обсуждения проекта Стратегии;</w:t>
      </w:r>
    </w:p>
    <w:p w:rsidR="00BF7870" w:rsidRDefault="00BF7870">
      <w:pPr>
        <w:pStyle w:val="ConsPlusNormal"/>
        <w:spacing w:before="280"/>
        <w:ind w:firstLine="540"/>
        <w:jc w:val="both"/>
      </w:pPr>
      <w:r>
        <w:t>участвуют в доработке разделов проекта Стратегии по итогам рассмотрения замечаний и предложений, поступивших в ходе общественного обсуждения проекта Стратегии.</w:t>
      </w:r>
    </w:p>
    <w:p w:rsidR="00BF7870" w:rsidRDefault="00BF7870">
      <w:pPr>
        <w:pStyle w:val="ConsPlusNormal"/>
        <w:spacing w:before="280"/>
        <w:ind w:firstLine="540"/>
        <w:jc w:val="both"/>
      </w:pPr>
      <w:bookmarkStart w:id="2" w:name="P72"/>
      <w:bookmarkEnd w:id="2"/>
      <w:r>
        <w:t>10. Стратегия утверждается правительством Тульской области.</w:t>
      </w:r>
    </w:p>
    <w:p w:rsidR="00BF7870" w:rsidRDefault="00BF7870">
      <w:pPr>
        <w:pStyle w:val="ConsPlusNormal"/>
        <w:spacing w:before="280"/>
        <w:ind w:firstLine="540"/>
        <w:jc w:val="both"/>
      </w:pPr>
      <w:r>
        <w:t xml:space="preserve">11. Корректировка Стратегии осуществляется по решению правительства Тульской области в порядке, установленном </w:t>
      </w:r>
      <w:hyperlink w:anchor="P53" w:history="1">
        <w:r>
          <w:rPr>
            <w:color w:val="0000FF"/>
          </w:rPr>
          <w:t>пунктами 6</w:t>
        </w:r>
      </w:hyperlink>
      <w:r>
        <w:t xml:space="preserve"> - </w:t>
      </w:r>
      <w:hyperlink w:anchor="P72" w:history="1">
        <w:r>
          <w:rPr>
            <w:color w:val="0000FF"/>
          </w:rPr>
          <w:t>10</w:t>
        </w:r>
      </w:hyperlink>
      <w:r>
        <w:t xml:space="preserve"> настоящего Порядка.</w:t>
      </w:r>
    </w:p>
    <w:p w:rsidR="00BF7870" w:rsidRDefault="00BF7870">
      <w:pPr>
        <w:pStyle w:val="ConsPlusNormal"/>
      </w:pPr>
    </w:p>
    <w:p w:rsidR="00BF7870" w:rsidRDefault="00BF7870">
      <w:pPr>
        <w:pStyle w:val="ConsPlusNormal"/>
      </w:pPr>
    </w:p>
    <w:p w:rsidR="00BF7870" w:rsidRDefault="00BF7870">
      <w:pPr>
        <w:pStyle w:val="ConsPlusNormal"/>
      </w:pPr>
    </w:p>
    <w:p w:rsidR="00BF7870" w:rsidRDefault="00BF7870">
      <w:pPr>
        <w:pStyle w:val="ConsPlusNormal"/>
      </w:pPr>
    </w:p>
    <w:p w:rsidR="00BF7870" w:rsidRDefault="00BF7870">
      <w:pPr>
        <w:pStyle w:val="ConsPlusNormal"/>
      </w:pPr>
    </w:p>
    <w:p w:rsidR="00BF7870" w:rsidRDefault="00BF7870">
      <w:pPr>
        <w:pStyle w:val="ConsPlusNormal"/>
        <w:jc w:val="right"/>
        <w:outlineLvl w:val="0"/>
      </w:pPr>
      <w:r>
        <w:t>Приложение N 2</w:t>
      </w:r>
    </w:p>
    <w:p w:rsidR="00BF7870" w:rsidRDefault="00BF7870">
      <w:pPr>
        <w:pStyle w:val="ConsPlusNormal"/>
        <w:jc w:val="right"/>
      </w:pPr>
      <w:r>
        <w:t>к Постановлению правительства</w:t>
      </w:r>
    </w:p>
    <w:p w:rsidR="00BF7870" w:rsidRDefault="00BF7870">
      <w:pPr>
        <w:pStyle w:val="ConsPlusNormal"/>
        <w:jc w:val="right"/>
      </w:pPr>
      <w:r>
        <w:t>Тульской области</w:t>
      </w:r>
    </w:p>
    <w:p w:rsidR="00BF7870" w:rsidRDefault="00BF7870">
      <w:pPr>
        <w:pStyle w:val="ConsPlusNormal"/>
        <w:jc w:val="right"/>
      </w:pPr>
      <w:r>
        <w:t>от 08.04.2016 N 140</w:t>
      </w:r>
    </w:p>
    <w:p w:rsidR="00BF7870" w:rsidRDefault="00BF7870">
      <w:pPr>
        <w:pStyle w:val="ConsPlusNormal"/>
      </w:pPr>
    </w:p>
    <w:p w:rsidR="00BF7870" w:rsidRDefault="00BF7870">
      <w:pPr>
        <w:pStyle w:val="ConsPlusTitle"/>
        <w:jc w:val="center"/>
      </w:pPr>
      <w:bookmarkStart w:id="3" w:name="P84"/>
      <w:bookmarkEnd w:id="3"/>
      <w:r>
        <w:t>ПОРЯДОК</w:t>
      </w:r>
    </w:p>
    <w:p w:rsidR="00BF7870" w:rsidRDefault="00BF7870">
      <w:pPr>
        <w:pStyle w:val="ConsPlusTitle"/>
        <w:jc w:val="center"/>
      </w:pPr>
      <w:r>
        <w:t>ОСУЩЕСТВЛЕНИЯ МОНИТОРИНГА РЕАЛИЗАЦИИ ДОКУМЕНТОВ</w:t>
      </w:r>
    </w:p>
    <w:p w:rsidR="00BF7870" w:rsidRDefault="00BF7870">
      <w:pPr>
        <w:pStyle w:val="ConsPlusTitle"/>
        <w:jc w:val="center"/>
      </w:pPr>
      <w:r>
        <w:t>СТРАТЕГИЧЕСКОГО ПЛАНИРОВАНИЯ И ПОДГОТОВКИ ДОКУМЕНТОВ,</w:t>
      </w:r>
    </w:p>
    <w:p w:rsidR="00BF7870" w:rsidRDefault="00BF7870">
      <w:pPr>
        <w:pStyle w:val="ConsPlusTitle"/>
        <w:jc w:val="center"/>
      </w:pPr>
      <w:proofErr w:type="gramStart"/>
      <w:r>
        <w:t>В КОТОРЫХ ОТРАЖАЮТСЯ РЕЗУЛЬТАТЫ МОНИТОРИНГА ДОКУМЕНТОВ</w:t>
      </w:r>
      <w:proofErr w:type="gramEnd"/>
    </w:p>
    <w:p w:rsidR="00BF7870" w:rsidRDefault="00BF7870">
      <w:pPr>
        <w:pStyle w:val="ConsPlusTitle"/>
        <w:jc w:val="center"/>
      </w:pPr>
      <w:r>
        <w:t>СТРАТЕГИЧЕСКОГО ПЛАНИРОВАНИЯ, А ТАКЖЕ ОСУЩЕСТВЛЕНИЯ КОНТРОЛЯ</w:t>
      </w:r>
    </w:p>
    <w:p w:rsidR="00BF7870" w:rsidRDefault="00BF7870">
      <w:pPr>
        <w:pStyle w:val="ConsPlusTitle"/>
        <w:jc w:val="center"/>
      </w:pPr>
      <w:r>
        <w:t>РЕАЛИЗАЦИИ ДОКУМЕНТОВ СТРАТЕГИЧЕСКОГО ПЛАНИРОВАНИЯ</w:t>
      </w:r>
    </w:p>
    <w:p w:rsidR="00BF7870" w:rsidRDefault="00BF7870">
      <w:pPr>
        <w:pStyle w:val="ConsPlusTitle"/>
        <w:jc w:val="center"/>
      </w:pPr>
      <w:r>
        <w:t>ТУЛЬСКОЙ ОБЛАСТИ</w:t>
      </w:r>
    </w:p>
    <w:p w:rsidR="00BF7870" w:rsidRDefault="00BF7870">
      <w:pPr>
        <w:pStyle w:val="ConsPlusNormal"/>
      </w:pPr>
    </w:p>
    <w:p w:rsidR="00BF7870" w:rsidRDefault="00BF7870">
      <w:pPr>
        <w:pStyle w:val="ConsPlusNormal"/>
        <w:ind w:firstLine="540"/>
        <w:jc w:val="both"/>
      </w:pPr>
      <w:r>
        <w:t>1. Мониторинг и контроль реализации Стратегии социально-</w:t>
      </w:r>
      <w:r>
        <w:lastRenderedPageBreak/>
        <w:t>экономического развития Тульской области (далее - Стратегия) осуществляются в рамках плана мероприятий по реализации Стратегии (далее - план).</w:t>
      </w:r>
    </w:p>
    <w:p w:rsidR="00BF7870" w:rsidRDefault="00BF7870">
      <w:pPr>
        <w:pStyle w:val="ConsPlusNormal"/>
        <w:spacing w:before="280"/>
        <w:ind w:firstLine="540"/>
        <w:jc w:val="both"/>
      </w:pPr>
      <w:r>
        <w:t xml:space="preserve">2. План разрабатывается на основе положений Стратегии на период ее реализации с учетом требований к содержанию плана, определенных </w:t>
      </w:r>
      <w:hyperlink r:id="rId22" w:history="1">
        <w:r>
          <w:rPr>
            <w:color w:val="0000FF"/>
          </w:rPr>
          <w:t>пунктом 3 статьи 36</w:t>
        </w:r>
      </w:hyperlink>
      <w:r>
        <w:t xml:space="preserve"> Федерального закона от 28 июня 2014 года N 172-ФЗ "О стратегическом планировании в Российской Федерации".</w:t>
      </w:r>
    </w:p>
    <w:p w:rsidR="00BF7870" w:rsidRDefault="00BF7870">
      <w:pPr>
        <w:pStyle w:val="ConsPlusNormal"/>
        <w:spacing w:before="280"/>
        <w:ind w:firstLine="540"/>
        <w:jc w:val="both"/>
      </w:pPr>
      <w:r>
        <w:t>3. План утверждается актом правительства Тульской области.</w:t>
      </w:r>
    </w:p>
    <w:p w:rsidR="00BF7870" w:rsidRDefault="00BF7870">
      <w:pPr>
        <w:pStyle w:val="ConsPlusNormal"/>
        <w:spacing w:before="280"/>
        <w:ind w:firstLine="540"/>
        <w:jc w:val="both"/>
      </w:pPr>
      <w:r>
        <w:t>4. Мониторинг реализации плана (далее - мониторинг) осуществляется на основе комплексной оценки достижения основных социально-экономических показателей, определенных в Стратегии.</w:t>
      </w:r>
    </w:p>
    <w:p w:rsidR="00BF7870" w:rsidRDefault="00BF7870">
      <w:pPr>
        <w:pStyle w:val="ConsPlusNormal"/>
        <w:spacing w:before="280"/>
        <w:ind w:firstLine="540"/>
        <w:jc w:val="both"/>
      </w:pPr>
      <w:r>
        <w:t>5. Мониторинг осуществляется на постоянной основе органами исполнительной власти Тульской области в пределах своей компетенции.</w:t>
      </w:r>
    </w:p>
    <w:p w:rsidR="00BF7870" w:rsidRDefault="00BF7870">
      <w:pPr>
        <w:pStyle w:val="ConsPlusNormal"/>
        <w:spacing w:before="280"/>
        <w:ind w:firstLine="540"/>
        <w:jc w:val="both"/>
      </w:pPr>
      <w:r>
        <w:t>6. Координацию мониторинга осуществляет орган исполнительной власти Тульской области, обеспечивающий формирование и реализующий политику Тульской области в сфере экономического развития (далее - уполномоченный орган).</w:t>
      </w:r>
    </w:p>
    <w:p w:rsidR="00BF7870" w:rsidRDefault="00BF7870">
      <w:pPr>
        <w:pStyle w:val="ConsPlusNormal"/>
        <w:spacing w:before="280"/>
        <w:ind w:firstLine="540"/>
        <w:jc w:val="both"/>
      </w:pPr>
      <w:r>
        <w:t>7. Результаты мониторинга отражаются в ежегодном отчете о результатах деятельности правительства Тульской области, представляемом Губернатором Тульской области в Тульскую областную Думу.</w:t>
      </w:r>
    </w:p>
    <w:p w:rsidR="00BF7870" w:rsidRDefault="00BF7870">
      <w:pPr>
        <w:pStyle w:val="ConsPlusNormal"/>
        <w:spacing w:before="280"/>
        <w:ind w:firstLine="540"/>
        <w:jc w:val="both"/>
      </w:pPr>
      <w:r>
        <w:t xml:space="preserve">8. Органы исполнительной власти Тульской области, ответственные за реализацию мероприятий и (или) достижение показателей плана, ежегодно до 1 апреля года, следующего </w:t>
      </w:r>
      <w:proofErr w:type="gramStart"/>
      <w:r>
        <w:t>за</w:t>
      </w:r>
      <w:proofErr w:type="gramEnd"/>
      <w:r>
        <w:t xml:space="preserve"> </w:t>
      </w:r>
      <w:proofErr w:type="gramStart"/>
      <w:r>
        <w:t>отчетным</w:t>
      </w:r>
      <w:proofErr w:type="gramEnd"/>
      <w:r>
        <w:t>, представляют в уполномоченный орган информацию для формирования ежегодного отчета об исполнении плана.</w:t>
      </w:r>
    </w:p>
    <w:p w:rsidR="00BF7870" w:rsidRDefault="00BF7870">
      <w:pPr>
        <w:pStyle w:val="ConsPlusNormal"/>
        <w:spacing w:before="280"/>
        <w:ind w:firstLine="540"/>
        <w:jc w:val="both"/>
      </w:pPr>
      <w:r>
        <w:t xml:space="preserve">9. </w:t>
      </w:r>
      <w:proofErr w:type="gramStart"/>
      <w:r>
        <w:t>Уполномоченный орган в срок до 25 апреля года, следующего за отчетным, ф</w:t>
      </w:r>
      <w:bookmarkStart w:id="4" w:name="_GoBack"/>
      <w:bookmarkEnd w:id="4"/>
      <w:r>
        <w:t>ормирует отчет об исполнении плана и представляет его в правительство Тульской области.</w:t>
      </w:r>
      <w:proofErr w:type="gramEnd"/>
    </w:p>
    <w:p w:rsidR="00BF7870" w:rsidRDefault="00BF7870">
      <w:pPr>
        <w:pStyle w:val="ConsPlusNormal"/>
        <w:spacing w:before="280"/>
        <w:ind w:firstLine="540"/>
        <w:jc w:val="both"/>
      </w:pPr>
      <w:r>
        <w:t>10. Отчет об исполнении плана подлежит размещению на официальном сайте уполномоченного органа и на портале правительства Тульской области в сети "Интернет".</w:t>
      </w:r>
    </w:p>
    <w:p w:rsidR="00BF7870" w:rsidRDefault="00BF7870">
      <w:pPr>
        <w:pStyle w:val="ConsPlusNormal"/>
        <w:spacing w:before="280"/>
        <w:ind w:firstLine="540"/>
        <w:jc w:val="both"/>
      </w:pPr>
      <w:r>
        <w:t>11. Контроль реализации плана осуществляет уполномоченный орган ежегодно на основании результатов мониторинга. Предметом контроля являются результаты достижения основных показателей социально-экономического развития, определенные в плане.</w:t>
      </w:r>
    </w:p>
    <w:p w:rsidR="00BF7870" w:rsidRDefault="00BF7870">
      <w:pPr>
        <w:pStyle w:val="ConsPlusNormal"/>
        <w:spacing w:before="280"/>
        <w:ind w:firstLine="540"/>
        <w:jc w:val="both"/>
      </w:pPr>
      <w:r>
        <w:t xml:space="preserve">Уполномоченный орган направляет в органы исполнительной власти Тульской области, ответственные за реализацию мероприятий и (или) </w:t>
      </w:r>
      <w:r>
        <w:lastRenderedPageBreak/>
        <w:t>достижение показателей, информацию о результатах контроля.</w:t>
      </w:r>
    </w:p>
    <w:p w:rsidR="00BF7870" w:rsidRDefault="00BF7870">
      <w:pPr>
        <w:pStyle w:val="ConsPlusNormal"/>
        <w:spacing w:before="280"/>
        <w:ind w:firstLine="540"/>
        <w:jc w:val="both"/>
      </w:pPr>
      <w:r>
        <w:t>12. Корректировка плана осуществляется уполномоченным органом по решению правительства Тульской области.</w:t>
      </w:r>
    </w:p>
    <w:p w:rsidR="00BF7870" w:rsidRDefault="00BF7870">
      <w:pPr>
        <w:pStyle w:val="ConsPlusNormal"/>
      </w:pPr>
    </w:p>
    <w:p w:rsidR="00BF7870" w:rsidRDefault="00BF7870">
      <w:pPr>
        <w:pStyle w:val="ConsPlusNormal"/>
      </w:pPr>
    </w:p>
    <w:p w:rsidR="00BF7870" w:rsidRDefault="00BF7870">
      <w:pPr>
        <w:pStyle w:val="ConsPlusNormal"/>
      </w:pPr>
    </w:p>
    <w:p w:rsidR="00BF7870" w:rsidRDefault="00BF7870">
      <w:pPr>
        <w:pStyle w:val="ConsPlusNormal"/>
      </w:pPr>
    </w:p>
    <w:p w:rsidR="00BF7870" w:rsidRDefault="00BF7870">
      <w:pPr>
        <w:pStyle w:val="ConsPlusNormal"/>
      </w:pPr>
    </w:p>
    <w:p w:rsidR="00BF7870" w:rsidRDefault="00BF7870">
      <w:pPr>
        <w:pStyle w:val="ConsPlusNormal"/>
        <w:jc w:val="right"/>
        <w:outlineLvl w:val="0"/>
      </w:pPr>
      <w:r>
        <w:t>Приложение N 3</w:t>
      </w:r>
    </w:p>
    <w:p w:rsidR="00BF7870" w:rsidRDefault="00BF7870">
      <w:pPr>
        <w:pStyle w:val="ConsPlusNormal"/>
        <w:jc w:val="right"/>
      </w:pPr>
      <w:r>
        <w:t>к Постановлению правительства</w:t>
      </w:r>
    </w:p>
    <w:p w:rsidR="00BF7870" w:rsidRDefault="00BF7870">
      <w:pPr>
        <w:pStyle w:val="ConsPlusNormal"/>
        <w:jc w:val="right"/>
      </w:pPr>
      <w:r>
        <w:t>Тульской области</w:t>
      </w:r>
    </w:p>
    <w:p w:rsidR="00BF7870" w:rsidRDefault="00BF7870">
      <w:pPr>
        <w:pStyle w:val="ConsPlusNormal"/>
        <w:jc w:val="right"/>
      </w:pPr>
      <w:r>
        <w:t>от 08.04.2016 N 140</w:t>
      </w:r>
    </w:p>
    <w:p w:rsidR="00BF7870" w:rsidRDefault="00BF7870">
      <w:pPr>
        <w:pStyle w:val="ConsPlusNormal"/>
      </w:pPr>
    </w:p>
    <w:p w:rsidR="00BF7870" w:rsidRDefault="00BF7870">
      <w:pPr>
        <w:pStyle w:val="ConsPlusTitle"/>
        <w:jc w:val="center"/>
      </w:pPr>
      <w:bookmarkStart w:id="5" w:name="P115"/>
      <w:bookmarkEnd w:id="5"/>
      <w:r>
        <w:t>ФОРМА,</w:t>
      </w:r>
    </w:p>
    <w:p w:rsidR="00BF7870" w:rsidRDefault="00BF7870">
      <w:pPr>
        <w:pStyle w:val="ConsPlusTitle"/>
        <w:jc w:val="center"/>
      </w:pPr>
      <w:r>
        <w:t>ПОРЯДОК И СРОКИ ОБЩЕСТВЕННОГО ОБСУЖДЕНИЯ ПРОЕКТОВ ДОКУМЕНТОВ</w:t>
      </w:r>
    </w:p>
    <w:p w:rsidR="00BF7870" w:rsidRDefault="00BF7870">
      <w:pPr>
        <w:pStyle w:val="ConsPlusTitle"/>
        <w:jc w:val="center"/>
      </w:pPr>
      <w:r>
        <w:t>СТРАТЕГИЧЕСКОГО ПЛАНИРОВАНИЯ ТУЛЬСКОЙ ОБЛАСТИ</w:t>
      </w:r>
    </w:p>
    <w:p w:rsidR="00BF7870" w:rsidRDefault="00BF7870">
      <w:pPr>
        <w:pStyle w:val="ConsPlusNormal"/>
        <w:jc w:val="center"/>
      </w:pPr>
    </w:p>
    <w:p w:rsidR="00BF7870" w:rsidRDefault="00BF7870">
      <w:pPr>
        <w:pStyle w:val="ConsPlusNormal"/>
        <w:jc w:val="center"/>
      </w:pPr>
      <w:r>
        <w:t>Список изменяющих документов</w:t>
      </w:r>
    </w:p>
    <w:p w:rsidR="00BF7870" w:rsidRDefault="00BF7870">
      <w:pPr>
        <w:pStyle w:val="ConsPlusNormal"/>
        <w:jc w:val="center"/>
      </w:pPr>
      <w:proofErr w:type="gramStart"/>
      <w:r>
        <w:t xml:space="preserve">(введена </w:t>
      </w:r>
      <w:hyperlink r:id="rId23" w:history="1">
        <w:r>
          <w:rPr>
            <w:color w:val="0000FF"/>
          </w:rPr>
          <w:t>Постановлением</w:t>
        </w:r>
      </w:hyperlink>
      <w:r>
        <w:t xml:space="preserve"> правительства Тульской области</w:t>
      </w:r>
      <w:proofErr w:type="gramEnd"/>
    </w:p>
    <w:p w:rsidR="00BF7870" w:rsidRDefault="00BF7870">
      <w:pPr>
        <w:pStyle w:val="ConsPlusNormal"/>
        <w:jc w:val="center"/>
      </w:pPr>
      <w:r>
        <w:t>от 19.08.2016 N 377;</w:t>
      </w:r>
    </w:p>
    <w:p w:rsidR="00BF7870" w:rsidRDefault="00BF7870">
      <w:pPr>
        <w:pStyle w:val="ConsPlusNormal"/>
        <w:jc w:val="center"/>
      </w:pPr>
      <w:r>
        <w:t xml:space="preserve">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Тульской области</w:t>
      </w:r>
    </w:p>
    <w:p w:rsidR="00BF7870" w:rsidRDefault="00BF7870">
      <w:pPr>
        <w:pStyle w:val="ConsPlusNormal"/>
        <w:jc w:val="center"/>
      </w:pPr>
      <w:r>
        <w:t>от 25.09.2017 N 429)</w:t>
      </w:r>
    </w:p>
    <w:p w:rsidR="00BF7870" w:rsidRDefault="00BF7870">
      <w:pPr>
        <w:pStyle w:val="ConsPlusNormal"/>
      </w:pPr>
    </w:p>
    <w:p w:rsidR="00BF7870" w:rsidRDefault="00BF7870">
      <w:pPr>
        <w:pStyle w:val="ConsPlusNormal"/>
        <w:ind w:firstLine="540"/>
        <w:jc w:val="both"/>
      </w:pPr>
      <w:r>
        <w:t xml:space="preserve">1. Настоящий Порядок разработан в соответствии с </w:t>
      </w:r>
      <w:hyperlink r:id="rId25" w:history="1">
        <w:r>
          <w:rPr>
            <w:color w:val="0000FF"/>
          </w:rPr>
          <w:t>Законом</w:t>
        </w:r>
      </w:hyperlink>
      <w:r>
        <w:t xml:space="preserve"> Тульской области от 26 февраля 2016 года N 8-ЗТО "О стратегическом планировании в Тульской области" и определяет форму, порядок и сроки общественного обсуждения проектов документов стратегического планирования Тульской области (далее - документы стратегического планирования).</w:t>
      </w:r>
    </w:p>
    <w:p w:rsidR="00BF7870" w:rsidRDefault="00BF7870">
      <w:pPr>
        <w:pStyle w:val="ConsPlusNormal"/>
        <w:spacing w:before="280"/>
        <w:ind w:firstLine="540"/>
        <w:jc w:val="both"/>
      </w:pPr>
      <w:r>
        <w:t>2. Проекты документов стратегического планирования выносятся на общественное обсуждение с учетом требований законодательства Российской Федерации, в том числе законодательства Российской Федерации о государственной, коммерческой, служебной и иной охраняемой законом тайне.</w:t>
      </w:r>
    </w:p>
    <w:p w:rsidR="00BF7870" w:rsidRDefault="00BF7870">
      <w:pPr>
        <w:pStyle w:val="ConsPlusNormal"/>
        <w:spacing w:before="280"/>
        <w:ind w:firstLine="540"/>
        <w:jc w:val="both"/>
      </w:pPr>
      <w:r>
        <w:t>3. Организацию общественного обсуждения документа стратегического планирования осуществляет орган исполнительной власти Тульской области, ответственный за разработку документа стратегического планирования (далее - ответственный исполнитель).</w:t>
      </w:r>
    </w:p>
    <w:p w:rsidR="00BF7870" w:rsidRDefault="00BF7870">
      <w:pPr>
        <w:pStyle w:val="ConsPlusNormal"/>
        <w:spacing w:before="280"/>
        <w:ind w:firstLine="540"/>
        <w:jc w:val="both"/>
      </w:pPr>
      <w:bookmarkStart w:id="6" w:name="P128"/>
      <w:bookmarkEnd w:id="6"/>
      <w:r>
        <w:t>4. Общественное обсуждение проводится путем размещения на официальном сайте ответственного исполнителя в информационно-телекоммуникационной сети "Интернет" текста проектов документов стратегического планирования, а также проектов по их корректировке с указанием следующей информации:</w:t>
      </w:r>
    </w:p>
    <w:p w:rsidR="00BF7870" w:rsidRDefault="00BF7870">
      <w:pPr>
        <w:pStyle w:val="ConsPlusNormal"/>
        <w:jc w:val="both"/>
      </w:pPr>
      <w:r>
        <w:lastRenderedPageBreak/>
        <w:t xml:space="preserve">(в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правительства Тульской области от 25.09.2017 N 429)</w:t>
      </w:r>
    </w:p>
    <w:p w:rsidR="00BF7870" w:rsidRDefault="00BF7870">
      <w:pPr>
        <w:pStyle w:val="ConsPlusNormal"/>
        <w:spacing w:before="280"/>
        <w:ind w:firstLine="540"/>
        <w:jc w:val="both"/>
      </w:pPr>
      <w:r>
        <w:t xml:space="preserve">о сроках начала и окончания </w:t>
      </w:r>
      <w:proofErr w:type="gramStart"/>
      <w:r>
        <w:t>процедуры проведения общественного обсуждения проекта документа стратегического планирования</w:t>
      </w:r>
      <w:proofErr w:type="gramEnd"/>
      <w:r>
        <w:t>;</w:t>
      </w:r>
    </w:p>
    <w:p w:rsidR="00BF7870" w:rsidRDefault="00BF7870">
      <w:pPr>
        <w:pStyle w:val="ConsPlusNormal"/>
        <w:spacing w:before="280"/>
        <w:ind w:firstLine="540"/>
        <w:jc w:val="both"/>
      </w:pPr>
      <w:r>
        <w:t>о разработчике проекта документа стратегического планирования;</w:t>
      </w:r>
    </w:p>
    <w:p w:rsidR="00BF7870" w:rsidRDefault="00BF7870">
      <w:pPr>
        <w:pStyle w:val="ConsPlusNormal"/>
        <w:spacing w:before="280"/>
        <w:ind w:firstLine="540"/>
        <w:jc w:val="both"/>
      </w:pPr>
      <w:r>
        <w:t>о контактных данных сотрудника, ответственного за свод предложений и замечаний;</w:t>
      </w:r>
    </w:p>
    <w:p w:rsidR="00BF7870" w:rsidRDefault="00BF7870">
      <w:pPr>
        <w:pStyle w:val="ConsPlusNormal"/>
        <w:spacing w:before="280"/>
        <w:ind w:firstLine="540"/>
        <w:jc w:val="both"/>
      </w:pPr>
      <w:r>
        <w:t>о порядке направления предложений и замечаний с указанием срока их направления;</w:t>
      </w:r>
    </w:p>
    <w:p w:rsidR="00BF7870" w:rsidRDefault="00BF7870">
      <w:pPr>
        <w:pStyle w:val="ConsPlusNormal"/>
        <w:spacing w:before="280"/>
        <w:ind w:firstLine="540"/>
        <w:jc w:val="both"/>
      </w:pPr>
      <w:r>
        <w:t>о требованиях к форме направления предложений и замечаний.</w:t>
      </w:r>
    </w:p>
    <w:p w:rsidR="00BF7870" w:rsidRDefault="00BF7870">
      <w:pPr>
        <w:pStyle w:val="ConsPlusNormal"/>
        <w:spacing w:before="280"/>
        <w:ind w:firstLine="540"/>
        <w:jc w:val="both"/>
      </w:pPr>
      <w:proofErr w:type="gramStart"/>
      <w:r>
        <w:t xml:space="preserve">Одновременно с размещением на официальном сайте ответственного исполнителя проекты документов стратегического планирования размещаются ответственным исполнителем в федеральной информационной системе стратегического планирования с учетом </w:t>
      </w:r>
      <w:hyperlink r:id="rId27" w:history="1">
        <w:r>
          <w:rPr>
            <w:color w:val="0000FF"/>
          </w:rPr>
          <w:t>Правил</w:t>
        </w:r>
      </w:hyperlink>
      <w:r>
        <w:t xml:space="preserve"> общественного обсуждения проектов документов стратегического планирования по вопросам, находящимся в ведении Правительства Российской Федерации, с использованием федеральной информационной системы стратегического планирования, утвержденных Постановлением Правительства Российской Федерации от 30 декабря 2016 года N 1559.</w:t>
      </w:r>
      <w:proofErr w:type="gramEnd"/>
    </w:p>
    <w:p w:rsidR="00BF7870" w:rsidRDefault="00BF7870">
      <w:pPr>
        <w:pStyle w:val="ConsPlusNormal"/>
        <w:jc w:val="both"/>
      </w:pPr>
      <w:r>
        <w:t xml:space="preserve">(абзац введен </w:t>
      </w:r>
      <w:hyperlink r:id="rId28" w:history="1">
        <w:r>
          <w:rPr>
            <w:color w:val="0000FF"/>
          </w:rPr>
          <w:t>Постановлением</w:t>
        </w:r>
      </w:hyperlink>
      <w:r>
        <w:t xml:space="preserve"> правительства Тульской области от 25.09.2017 N 429)</w:t>
      </w:r>
    </w:p>
    <w:p w:rsidR="00BF7870" w:rsidRDefault="00BF7870">
      <w:pPr>
        <w:pStyle w:val="ConsPlusNormal"/>
        <w:spacing w:before="280"/>
        <w:ind w:firstLine="540"/>
        <w:jc w:val="both"/>
      </w:pPr>
      <w:proofErr w:type="gramStart"/>
      <w:r>
        <w:t>В целях проведения общественного обсуждения проектов документов стратегического планирования ответственный исполнитель направляет не позднее дня размещения проектов указанных документов в федеральной информационной системе стратегического планирования уведомление об их размещении с указанием дат начала и завершения общественного обсуждения в Общественную палату Тульской области, а также в организации, которые ответственный исполнитель считает целесообразным привлечь к общественному обсуждению проектов документов стратегического планирования.</w:t>
      </w:r>
      <w:proofErr w:type="gramEnd"/>
    </w:p>
    <w:p w:rsidR="00BF7870" w:rsidRDefault="00BF7870">
      <w:pPr>
        <w:pStyle w:val="ConsPlusNormal"/>
        <w:jc w:val="both"/>
      </w:pPr>
      <w:r>
        <w:t xml:space="preserve">(абзац введен </w:t>
      </w:r>
      <w:hyperlink r:id="rId29" w:history="1">
        <w:r>
          <w:rPr>
            <w:color w:val="0000FF"/>
          </w:rPr>
          <w:t>Постановлением</w:t>
        </w:r>
      </w:hyperlink>
      <w:r>
        <w:t xml:space="preserve"> правительства Тульской области от 25.09.2017 N 429)</w:t>
      </w:r>
    </w:p>
    <w:p w:rsidR="00BF7870" w:rsidRDefault="00BF7870">
      <w:pPr>
        <w:pStyle w:val="ConsPlusNormal"/>
        <w:spacing w:before="280"/>
        <w:ind w:firstLine="540"/>
        <w:jc w:val="both"/>
      </w:pPr>
      <w:r>
        <w:t xml:space="preserve">5. Срок </w:t>
      </w:r>
      <w:proofErr w:type="gramStart"/>
      <w:r>
        <w:t>проведения общественного обсуждения проектов документов стратегического планирования</w:t>
      </w:r>
      <w:proofErr w:type="gramEnd"/>
      <w:r>
        <w:t xml:space="preserve"> составляет не менее 15 календарных дней.</w:t>
      </w:r>
    </w:p>
    <w:p w:rsidR="00BF7870" w:rsidRDefault="00BF7870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правительства Тульской области от 25.09.2017 N 429)</w:t>
      </w:r>
    </w:p>
    <w:p w:rsidR="00BF7870" w:rsidRDefault="00BF7870">
      <w:pPr>
        <w:pStyle w:val="ConsPlusNormal"/>
        <w:spacing w:before="280"/>
        <w:ind w:firstLine="540"/>
        <w:jc w:val="both"/>
      </w:pPr>
      <w:bookmarkStart w:id="7" w:name="P141"/>
      <w:bookmarkEnd w:id="7"/>
      <w:r>
        <w:t xml:space="preserve">6. </w:t>
      </w:r>
      <w:proofErr w:type="gramStart"/>
      <w:r>
        <w:t xml:space="preserve">Ответственным исполнителем может быть принято решение о проведении, в дополнение к общественному обсуждению проектов документов стратегического планирования в соответствии с </w:t>
      </w:r>
      <w:hyperlink w:anchor="P128" w:history="1">
        <w:r>
          <w:rPr>
            <w:color w:val="0000FF"/>
          </w:rPr>
          <w:t>пунктом 4</w:t>
        </w:r>
      </w:hyperlink>
      <w:r>
        <w:t xml:space="preserve"> настоящего Порядка, общественного обсуждения путем рассмотрения проектов документов стратегического планирования на заседаниях </w:t>
      </w:r>
      <w:r>
        <w:lastRenderedPageBreak/>
        <w:t>общественных советов, созданных при органах исполнительной власти Тульской области, на заседаниях иных коллегиальных органов, общественных (публичных) слушаниях.</w:t>
      </w:r>
      <w:proofErr w:type="gramEnd"/>
    </w:p>
    <w:p w:rsidR="00BF7870" w:rsidRDefault="00BF7870">
      <w:pPr>
        <w:pStyle w:val="ConsPlusNormal"/>
        <w:spacing w:before="280"/>
        <w:ind w:firstLine="540"/>
        <w:jc w:val="both"/>
      </w:pPr>
      <w:r>
        <w:t xml:space="preserve">Организацию общественного обсуждения проектов документов стратегического планирования в соответствии с </w:t>
      </w:r>
      <w:hyperlink w:anchor="P141" w:history="1">
        <w:r>
          <w:rPr>
            <w:color w:val="0000FF"/>
          </w:rPr>
          <w:t>абзацем 1</w:t>
        </w:r>
      </w:hyperlink>
      <w:r>
        <w:t xml:space="preserve"> настоящего пункта осуществляет ответственный исполнитель.</w:t>
      </w:r>
    </w:p>
    <w:p w:rsidR="00BF7870" w:rsidRDefault="00BF7870">
      <w:pPr>
        <w:pStyle w:val="ConsPlusNormal"/>
        <w:spacing w:before="280"/>
        <w:ind w:firstLine="540"/>
        <w:jc w:val="both"/>
      </w:pPr>
      <w:r>
        <w:t xml:space="preserve">7. </w:t>
      </w:r>
      <w:proofErr w:type="gramStart"/>
      <w:r>
        <w:t xml:space="preserve">Информация о сроках проведения общественного обсуждения в форме, указанной в </w:t>
      </w:r>
      <w:hyperlink w:anchor="P141" w:history="1">
        <w:r>
          <w:rPr>
            <w:color w:val="0000FF"/>
          </w:rPr>
          <w:t>пункте 6</w:t>
        </w:r>
      </w:hyperlink>
      <w:r>
        <w:t xml:space="preserve"> настоящего Порядка, а также о сроках и порядке представления предложений и замечаний по проектам документов стратегического планирования размещается ответственным исполнителем на своем официальном сайте и портале правительства Тульской области в информационно-телекоммуникационной сети "Интернет" в срок не менее 10 календарных дней до дня проведения общественного обсуждения в форме, указанной</w:t>
      </w:r>
      <w:proofErr w:type="gramEnd"/>
      <w:r>
        <w:t xml:space="preserve"> в </w:t>
      </w:r>
      <w:hyperlink w:anchor="P141" w:history="1">
        <w:r>
          <w:rPr>
            <w:color w:val="0000FF"/>
          </w:rPr>
          <w:t>пункте 6</w:t>
        </w:r>
      </w:hyperlink>
      <w:r>
        <w:t xml:space="preserve"> настоящего Порядка.</w:t>
      </w:r>
    </w:p>
    <w:p w:rsidR="00BF7870" w:rsidRDefault="00BF7870">
      <w:pPr>
        <w:pStyle w:val="ConsPlusNormal"/>
        <w:spacing w:before="280"/>
        <w:ind w:firstLine="540"/>
        <w:jc w:val="both"/>
      </w:pPr>
      <w:r>
        <w:t>8. Информацию о результатах общественного обсуждения ответственный исполнитель размещает на своем официальном сайте и портале правительства Тульской области в информационно-телекоммуникационной сети "Интернет" не позднее 10 рабочих дней со дня окончания срока проведения общественного обсуждения.</w:t>
      </w:r>
    </w:p>
    <w:p w:rsidR="00BF7870" w:rsidRDefault="00BF7870">
      <w:pPr>
        <w:pStyle w:val="ConsPlusNormal"/>
        <w:spacing w:before="280"/>
        <w:ind w:firstLine="540"/>
        <w:jc w:val="both"/>
      </w:pPr>
      <w:r>
        <w:t xml:space="preserve">9. </w:t>
      </w:r>
      <w:proofErr w:type="gramStart"/>
      <w:r>
        <w:t>Предложения и замечания, поступившие в ходе общественного обсуждения проектов документов стратегического планирования, должны быть рассмотрены ответственным исполнителем в срок не более 5 рабочих дней после окончания срока проведения общественного обсуждения.</w:t>
      </w:r>
      <w:proofErr w:type="gramEnd"/>
    </w:p>
    <w:p w:rsidR="00BF7870" w:rsidRDefault="00BF7870">
      <w:pPr>
        <w:pStyle w:val="ConsPlusNormal"/>
        <w:spacing w:before="280"/>
        <w:ind w:firstLine="540"/>
        <w:jc w:val="both"/>
      </w:pPr>
      <w:r>
        <w:t>Предложения и замечания, поступившие в ходе общественного обсуждения проектов документов стратегического планирования, носят рекомендательный характер.</w:t>
      </w:r>
    </w:p>
    <w:p w:rsidR="00BF7870" w:rsidRDefault="00BF7870">
      <w:pPr>
        <w:pStyle w:val="ConsPlusNormal"/>
        <w:spacing w:before="280"/>
        <w:ind w:firstLine="540"/>
        <w:jc w:val="both"/>
      </w:pPr>
      <w:r>
        <w:t>По решению ответственного исполнителя предложения и замечания могут учитываться при доработке документов стратегического планирования.</w:t>
      </w:r>
    </w:p>
    <w:p w:rsidR="00BF7870" w:rsidRDefault="00BF7870">
      <w:pPr>
        <w:pStyle w:val="ConsPlusNormal"/>
      </w:pPr>
    </w:p>
    <w:p w:rsidR="00BF7870" w:rsidRDefault="00BF7870">
      <w:pPr>
        <w:pStyle w:val="ConsPlusNormal"/>
      </w:pPr>
    </w:p>
    <w:p w:rsidR="00BF7870" w:rsidRDefault="00BF787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6157D" w:rsidRDefault="00A6157D"/>
    <w:sectPr w:rsidR="00A6157D" w:rsidSect="00BF7870">
      <w:pgSz w:w="11906" w:h="16838" w:code="9"/>
      <w:pgMar w:top="851" w:right="851" w:bottom="709" w:left="1701" w:header="709" w:footer="68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870"/>
    <w:rsid w:val="00002610"/>
    <w:rsid w:val="0000395B"/>
    <w:rsid w:val="00004FB3"/>
    <w:rsid w:val="000053B4"/>
    <w:rsid w:val="000062F0"/>
    <w:rsid w:val="00016772"/>
    <w:rsid w:val="0001778D"/>
    <w:rsid w:val="00022D04"/>
    <w:rsid w:val="000270A1"/>
    <w:rsid w:val="00031835"/>
    <w:rsid w:val="00032CF1"/>
    <w:rsid w:val="000370C9"/>
    <w:rsid w:val="00045CCD"/>
    <w:rsid w:val="000470DA"/>
    <w:rsid w:val="000503A5"/>
    <w:rsid w:val="0005054D"/>
    <w:rsid w:val="00053EAB"/>
    <w:rsid w:val="00061568"/>
    <w:rsid w:val="000623A1"/>
    <w:rsid w:val="00067BA6"/>
    <w:rsid w:val="00072868"/>
    <w:rsid w:val="00075406"/>
    <w:rsid w:val="00077642"/>
    <w:rsid w:val="00083A6C"/>
    <w:rsid w:val="00084EAA"/>
    <w:rsid w:val="00085FBD"/>
    <w:rsid w:val="00087708"/>
    <w:rsid w:val="00092400"/>
    <w:rsid w:val="00092AFC"/>
    <w:rsid w:val="00094110"/>
    <w:rsid w:val="00095B72"/>
    <w:rsid w:val="00096089"/>
    <w:rsid w:val="000964EE"/>
    <w:rsid w:val="00097799"/>
    <w:rsid w:val="000A60AA"/>
    <w:rsid w:val="000A7172"/>
    <w:rsid w:val="000B212D"/>
    <w:rsid w:val="000B215B"/>
    <w:rsid w:val="000B3B53"/>
    <w:rsid w:val="000C1FAA"/>
    <w:rsid w:val="000C3668"/>
    <w:rsid w:val="000C46F9"/>
    <w:rsid w:val="000C5265"/>
    <w:rsid w:val="000D40D9"/>
    <w:rsid w:val="000D4FDC"/>
    <w:rsid w:val="000D59C0"/>
    <w:rsid w:val="000E4A89"/>
    <w:rsid w:val="000F0E57"/>
    <w:rsid w:val="000F13F7"/>
    <w:rsid w:val="000F14F7"/>
    <w:rsid w:val="000F421B"/>
    <w:rsid w:val="000F7CF8"/>
    <w:rsid w:val="0010084E"/>
    <w:rsid w:val="0010383A"/>
    <w:rsid w:val="00103C3E"/>
    <w:rsid w:val="00111158"/>
    <w:rsid w:val="00115159"/>
    <w:rsid w:val="001166AB"/>
    <w:rsid w:val="00124117"/>
    <w:rsid w:val="00127B06"/>
    <w:rsid w:val="00134FDA"/>
    <w:rsid w:val="0013691C"/>
    <w:rsid w:val="00137B2A"/>
    <w:rsid w:val="0014434C"/>
    <w:rsid w:val="0014553E"/>
    <w:rsid w:val="00153FEF"/>
    <w:rsid w:val="00156629"/>
    <w:rsid w:val="00162D6B"/>
    <w:rsid w:val="00164318"/>
    <w:rsid w:val="00166CDC"/>
    <w:rsid w:val="00171011"/>
    <w:rsid w:val="00172682"/>
    <w:rsid w:val="0017640B"/>
    <w:rsid w:val="0018198F"/>
    <w:rsid w:val="0018270F"/>
    <w:rsid w:val="00187B36"/>
    <w:rsid w:val="001A7C1C"/>
    <w:rsid w:val="001B211B"/>
    <w:rsid w:val="001B6B06"/>
    <w:rsid w:val="001B6DA2"/>
    <w:rsid w:val="001C4D56"/>
    <w:rsid w:val="001C6B82"/>
    <w:rsid w:val="001D3C44"/>
    <w:rsid w:val="001D53B4"/>
    <w:rsid w:val="001D673F"/>
    <w:rsid w:val="001E194F"/>
    <w:rsid w:val="001E1C79"/>
    <w:rsid w:val="001E5C64"/>
    <w:rsid w:val="001F29BD"/>
    <w:rsid w:val="00203CDB"/>
    <w:rsid w:val="00205C7F"/>
    <w:rsid w:val="0021075C"/>
    <w:rsid w:val="002209BE"/>
    <w:rsid w:val="00231473"/>
    <w:rsid w:val="00234744"/>
    <w:rsid w:val="00237E26"/>
    <w:rsid w:val="00250C34"/>
    <w:rsid w:val="00254890"/>
    <w:rsid w:val="00260A6E"/>
    <w:rsid w:val="00275521"/>
    <w:rsid w:val="00286E3C"/>
    <w:rsid w:val="00287696"/>
    <w:rsid w:val="00287DC8"/>
    <w:rsid w:val="00294257"/>
    <w:rsid w:val="00296A1B"/>
    <w:rsid w:val="002A052C"/>
    <w:rsid w:val="002A17F8"/>
    <w:rsid w:val="002A3ADB"/>
    <w:rsid w:val="002A3C67"/>
    <w:rsid w:val="002B5776"/>
    <w:rsid w:val="002C2B3E"/>
    <w:rsid w:val="002C2DF9"/>
    <w:rsid w:val="002D03AE"/>
    <w:rsid w:val="002D147F"/>
    <w:rsid w:val="002D35EE"/>
    <w:rsid w:val="002D5EAC"/>
    <w:rsid w:val="002D71DF"/>
    <w:rsid w:val="002E548B"/>
    <w:rsid w:val="002E605B"/>
    <w:rsid w:val="002E6937"/>
    <w:rsid w:val="002F0125"/>
    <w:rsid w:val="002F0AC0"/>
    <w:rsid w:val="002F0E89"/>
    <w:rsid w:val="002F2274"/>
    <w:rsid w:val="002F5E23"/>
    <w:rsid w:val="00300714"/>
    <w:rsid w:val="003010E1"/>
    <w:rsid w:val="00301797"/>
    <w:rsid w:val="00303B9E"/>
    <w:rsid w:val="00303CF7"/>
    <w:rsid w:val="003112E1"/>
    <w:rsid w:val="0031336E"/>
    <w:rsid w:val="00313CFD"/>
    <w:rsid w:val="00314519"/>
    <w:rsid w:val="0031731C"/>
    <w:rsid w:val="003230A4"/>
    <w:rsid w:val="00326E3B"/>
    <w:rsid w:val="003317D9"/>
    <w:rsid w:val="00340110"/>
    <w:rsid w:val="00340EB6"/>
    <w:rsid w:val="00341B42"/>
    <w:rsid w:val="003426CB"/>
    <w:rsid w:val="0035244E"/>
    <w:rsid w:val="0036024C"/>
    <w:rsid w:val="00360643"/>
    <w:rsid w:val="00361B6A"/>
    <w:rsid w:val="00363652"/>
    <w:rsid w:val="00367400"/>
    <w:rsid w:val="00373C89"/>
    <w:rsid w:val="003819B1"/>
    <w:rsid w:val="00382681"/>
    <w:rsid w:val="00385A70"/>
    <w:rsid w:val="00397037"/>
    <w:rsid w:val="003973F5"/>
    <w:rsid w:val="003A405C"/>
    <w:rsid w:val="003B4101"/>
    <w:rsid w:val="003B7D07"/>
    <w:rsid w:val="003C2FB6"/>
    <w:rsid w:val="003C30D2"/>
    <w:rsid w:val="003C38B4"/>
    <w:rsid w:val="003C62EB"/>
    <w:rsid w:val="003C68D4"/>
    <w:rsid w:val="003C6E7B"/>
    <w:rsid w:val="003C7F94"/>
    <w:rsid w:val="003D2DDC"/>
    <w:rsid w:val="003D4632"/>
    <w:rsid w:val="003E23C2"/>
    <w:rsid w:val="003E39BF"/>
    <w:rsid w:val="003E3CCA"/>
    <w:rsid w:val="003E5D9F"/>
    <w:rsid w:val="003E6011"/>
    <w:rsid w:val="003F2154"/>
    <w:rsid w:val="003F6218"/>
    <w:rsid w:val="004017EB"/>
    <w:rsid w:val="004047D7"/>
    <w:rsid w:val="00413C62"/>
    <w:rsid w:val="0041433C"/>
    <w:rsid w:val="00417E56"/>
    <w:rsid w:val="00422657"/>
    <w:rsid w:val="00423D43"/>
    <w:rsid w:val="00424E82"/>
    <w:rsid w:val="00431270"/>
    <w:rsid w:val="0043368B"/>
    <w:rsid w:val="00435B4F"/>
    <w:rsid w:val="00437EE8"/>
    <w:rsid w:val="00437F51"/>
    <w:rsid w:val="0044508E"/>
    <w:rsid w:val="00450FD9"/>
    <w:rsid w:val="00456D43"/>
    <w:rsid w:val="00457BCF"/>
    <w:rsid w:val="00473384"/>
    <w:rsid w:val="00477D11"/>
    <w:rsid w:val="00483835"/>
    <w:rsid w:val="00492988"/>
    <w:rsid w:val="00494944"/>
    <w:rsid w:val="00494A7A"/>
    <w:rsid w:val="004A1C6B"/>
    <w:rsid w:val="004A4CB9"/>
    <w:rsid w:val="004A562D"/>
    <w:rsid w:val="004A7E6E"/>
    <w:rsid w:val="004B2CA7"/>
    <w:rsid w:val="004C4854"/>
    <w:rsid w:val="004C604C"/>
    <w:rsid w:val="004D53A4"/>
    <w:rsid w:val="004D570B"/>
    <w:rsid w:val="004D68F8"/>
    <w:rsid w:val="004D77B7"/>
    <w:rsid w:val="004E1296"/>
    <w:rsid w:val="004E1B0E"/>
    <w:rsid w:val="004E4291"/>
    <w:rsid w:val="004F5F88"/>
    <w:rsid w:val="00500445"/>
    <w:rsid w:val="00502A5C"/>
    <w:rsid w:val="00503CEC"/>
    <w:rsid w:val="005043F6"/>
    <w:rsid w:val="005054A9"/>
    <w:rsid w:val="00505EF4"/>
    <w:rsid w:val="00506E61"/>
    <w:rsid w:val="00507CB2"/>
    <w:rsid w:val="00512BFD"/>
    <w:rsid w:val="00515C4C"/>
    <w:rsid w:val="00515E3D"/>
    <w:rsid w:val="005175A3"/>
    <w:rsid w:val="00517982"/>
    <w:rsid w:val="00520C9B"/>
    <w:rsid w:val="00521E64"/>
    <w:rsid w:val="005225D2"/>
    <w:rsid w:val="00526C78"/>
    <w:rsid w:val="005273F4"/>
    <w:rsid w:val="00531D71"/>
    <w:rsid w:val="00534AB3"/>
    <w:rsid w:val="00535A6F"/>
    <w:rsid w:val="00540A21"/>
    <w:rsid w:val="0054556B"/>
    <w:rsid w:val="00555D6F"/>
    <w:rsid w:val="00557410"/>
    <w:rsid w:val="00560B30"/>
    <w:rsid w:val="00562664"/>
    <w:rsid w:val="00567F99"/>
    <w:rsid w:val="005703C7"/>
    <w:rsid w:val="00583ECD"/>
    <w:rsid w:val="00584FEA"/>
    <w:rsid w:val="00585709"/>
    <w:rsid w:val="00587594"/>
    <w:rsid w:val="0059009B"/>
    <w:rsid w:val="005A362B"/>
    <w:rsid w:val="005A42D1"/>
    <w:rsid w:val="005A631D"/>
    <w:rsid w:val="005A7342"/>
    <w:rsid w:val="005A7EAE"/>
    <w:rsid w:val="005B12F4"/>
    <w:rsid w:val="005B54DF"/>
    <w:rsid w:val="005D0B01"/>
    <w:rsid w:val="005D14BB"/>
    <w:rsid w:val="005D2195"/>
    <w:rsid w:val="005D5215"/>
    <w:rsid w:val="005D7170"/>
    <w:rsid w:val="005D78C8"/>
    <w:rsid w:val="005E6262"/>
    <w:rsid w:val="005F6D10"/>
    <w:rsid w:val="0060071A"/>
    <w:rsid w:val="00607862"/>
    <w:rsid w:val="0061790A"/>
    <w:rsid w:val="00620570"/>
    <w:rsid w:val="0062062E"/>
    <w:rsid w:val="00622A62"/>
    <w:rsid w:val="00622F60"/>
    <w:rsid w:val="00623435"/>
    <w:rsid w:val="00632776"/>
    <w:rsid w:val="0063414D"/>
    <w:rsid w:val="006452F3"/>
    <w:rsid w:val="00645E0C"/>
    <w:rsid w:val="0065072B"/>
    <w:rsid w:val="00651343"/>
    <w:rsid w:val="0065313F"/>
    <w:rsid w:val="00653CE6"/>
    <w:rsid w:val="006577CB"/>
    <w:rsid w:val="00662442"/>
    <w:rsid w:val="006719D4"/>
    <w:rsid w:val="00676543"/>
    <w:rsid w:val="006779EF"/>
    <w:rsid w:val="006959EE"/>
    <w:rsid w:val="00697271"/>
    <w:rsid w:val="006A390C"/>
    <w:rsid w:val="006A4EA8"/>
    <w:rsid w:val="006A6096"/>
    <w:rsid w:val="006B25EF"/>
    <w:rsid w:val="006C4E5D"/>
    <w:rsid w:val="006C6CFF"/>
    <w:rsid w:val="006D2C62"/>
    <w:rsid w:val="006D3AAB"/>
    <w:rsid w:val="006D4EE1"/>
    <w:rsid w:val="006D6552"/>
    <w:rsid w:val="006E1429"/>
    <w:rsid w:val="006E24D3"/>
    <w:rsid w:val="006F36E1"/>
    <w:rsid w:val="007025DA"/>
    <w:rsid w:val="007047F8"/>
    <w:rsid w:val="00704F5B"/>
    <w:rsid w:val="00705063"/>
    <w:rsid w:val="00705351"/>
    <w:rsid w:val="00713340"/>
    <w:rsid w:val="00713D06"/>
    <w:rsid w:val="00716697"/>
    <w:rsid w:val="007175D7"/>
    <w:rsid w:val="00720F81"/>
    <w:rsid w:val="0072548D"/>
    <w:rsid w:val="00727C57"/>
    <w:rsid w:val="00727DF2"/>
    <w:rsid w:val="00732226"/>
    <w:rsid w:val="007372C1"/>
    <w:rsid w:val="00737596"/>
    <w:rsid w:val="007411D5"/>
    <w:rsid w:val="00742E67"/>
    <w:rsid w:val="00743A34"/>
    <w:rsid w:val="00744BB7"/>
    <w:rsid w:val="00744D53"/>
    <w:rsid w:val="00752C20"/>
    <w:rsid w:val="0076070F"/>
    <w:rsid w:val="007608D5"/>
    <w:rsid w:val="007678AB"/>
    <w:rsid w:val="00770847"/>
    <w:rsid w:val="00771640"/>
    <w:rsid w:val="007801C2"/>
    <w:rsid w:val="00782510"/>
    <w:rsid w:val="007839C4"/>
    <w:rsid w:val="007A0532"/>
    <w:rsid w:val="007A1BC0"/>
    <w:rsid w:val="007B53CA"/>
    <w:rsid w:val="007B5774"/>
    <w:rsid w:val="007B6B02"/>
    <w:rsid w:val="007C1D05"/>
    <w:rsid w:val="007C4747"/>
    <w:rsid w:val="007C6753"/>
    <w:rsid w:val="007C707A"/>
    <w:rsid w:val="007D7921"/>
    <w:rsid w:val="007E41FA"/>
    <w:rsid w:val="007F4056"/>
    <w:rsid w:val="008019CA"/>
    <w:rsid w:val="00806B66"/>
    <w:rsid w:val="00807A5D"/>
    <w:rsid w:val="00807A94"/>
    <w:rsid w:val="00812066"/>
    <w:rsid w:val="0082629B"/>
    <w:rsid w:val="008347E0"/>
    <w:rsid w:val="0083798A"/>
    <w:rsid w:val="008546B9"/>
    <w:rsid w:val="00857498"/>
    <w:rsid w:val="00857F4B"/>
    <w:rsid w:val="008625B9"/>
    <w:rsid w:val="00864631"/>
    <w:rsid w:val="00870E79"/>
    <w:rsid w:val="00872AE6"/>
    <w:rsid w:val="00872B2B"/>
    <w:rsid w:val="00876A31"/>
    <w:rsid w:val="00880805"/>
    <w:rsid w:val="008827E4"/>
    <w:rsid w:val="00882A13"/>
    <w:rsid w:val="00883088"/>
    <w:rsid w:val="00883948"/>
    <w:rsid w:val="00887460"/>
    <w:rsid w:val="008874FA"/>
    <w:rsid w:val="008919F6"/>
    <w:rsid w:val="00894263"/>
    <w:rsid w:val="008977BC"/>
    <w:rsid w:val="008A0E14"/>
    <w:rsid w:val="008A22D0"/>
    <w:rsid w:val="008A7501"/>
    <w:rsid w:val="008B32F5"/>
    <w:rsid w:val="008B3FEF"/>
    <w:rsid w:val="008C4976"/>
    <w:rsid w:val="008C7D63"/>
    <w:rsid w:val="008D0DA8"/>
    <w:rsid w:val="008D0E3C"/>
    <w:rsid w:val="008D157F"/>
    <w:rsid w:val="008D2B73"/>
    <w:rsid w:val="008D4B86"/>
    <w:rsid w:val="008D753D"/>
    <w:rsid w:val="008E05CE"/>
    <w:rsid w:val="008E5CB5"/>
    <w:rsid w:val="008E5D96"/>
    <w:rsid w:val="008F0541"/>
    <w:rsid w:val="008F2174"/>
    <w:rsid w:val="00901D77"/>
    <w:rsid w:val="009119A9"/>
    <w:rsid w:val="009136CF"/>
    <w:rsid w:val="00920599"/>
    <w:rsid w:val="00920811"/>
    <w:rsid w:val="009232A8"/>
    <w:rsid w:val="00931D8C"/>
    <w:rsid w:val="0093432C"/>
    <w:rsid w:val="00934857"/>
    <w:rsid w:val="009403A6"/>
    <w:rsid w:val="00944353"/>
    <w:rsid w:val="00952DA8"/>
    <w:rsid w:val="009565F9"/>
    <w:rsid w:val="00956B78"/>
    <w:rsid w:val="009602C8"/>
    <w:rsid w:val="00965EFF"/>
    <w:rsid w:val="009754F4"/>
    <w:rsid w:val="00977DC1"/>
    <w:rsid w:val="0098000E"/>
    <w:rsid w:val="0098228D"/>
    <w:rsid w:val="0098588F"/>
    <w:rsid w:val="0098589C"/>
    <w:rsid w:val="0099040A"/>
    <w:rsid w:val="0099093B"/>
    <w:rsid w:val="00992240"/>
    <w:rsid w:val="00994D9D"/>
    <w:rsid w:val="009971FE"/>
    <w:rsid w:val="009A7067"/>
    <w:rsid w:val="009A7D5A"/>
    <w:rsid w:val="009A7E39"/>
    <w:rsid w:val="009B4EED"/>
    <w:rsid w:val="009C4ED3"/>
    <w:rsid w:val="009C7B50"/>
    <w:rsid w:val="009D2DC5"/>
    <w:rsid w:val="009E7228"/>
    <w:rsid w:val="009F1862"/>
    <w:rsid w:val="009F1C36"/>
    <w:rsid w:val="009F4C55"/>
    <w:rsid w:val="00A02BBF"/>
    <w:rsid w:val="00A04056"/>
    <w:rsid w:val="00A20076"/>
    <w:rsid w:val="00A226D8"/>
    <w:rsid w:val="00A2675C"/>
    <w:rsid w:val="00A30179"/>
    <w:rsid w:val="00A3277B"/>
    <w:rsid w:val="00A358E2"/>
    <w:rsid w:val="00A36272"/>
    <w:rsid w:val="00A53142"/>
    <w:rsid w:val="00A6157D"/>
    <w:rsid w:val="00A615C6"/>
    <w:rsid w:val="00A77EA2"/>
    <w:rsid w:val="00A85346"/>
    <w:rsid w:val="00A859D6"/>
    <w:rsid w:val="00A95E73"/>
    <w:rsid w:val="00A972F8"/>
    <w:rsid w:val="00AA4AA5"/>
    <w:rsid w:val="00AB2DAA"/>
    <w:rsid w:val="00AB57D8"/>
    <w:rsid w:val="00AB7B35"/>
    <w:rsid w:val="00AC7B11"/>
    <w:rsid w:val="00AC7FDA"/>
    <w:rsid w:val="00AD1501"/>
    <w:rsid w:val="00AD6E37"/>
    <w:rsid w:val="00AD7DBE"/>
    <w:rsid w:val="00AE2976"/>
    <w:rsid w:val="00AE42BF"/>
    <w:rsid w:val="00AE6B7C"/>
    <w:rsid w:val="00AE788E"/>
    <w:rsid w:val="00AF2AB4"/>
    <w:rsid w:val="00B00CEB"/>
    <w:rsid w:val="00B04106"/>
    <w:rsid w:val="00B12BAD"/>
    <w:rsid w:val="00B13880"/>
    <w:rsid w:val="00B16D3F"/>
    <w:rsid w:val="00B21CC1"/>
    <w:rsid w:val="00B22879"/>
    <w:rsid w:val="00B331D3"/>
    <w:rsid w:val="00B33E9A"/>
    <w:rsid w:val="00B33F0F"/>
    <w:rsid w:val="00B34604"/>
    <w:rsid w:val="00B35FBD"/>
    <w:rsid w:val="00B4020D"/>
    <w:rsid w:val="00B5103F"/>
    <w:rsid w:val="00B524CE"/>
    <w:rsid w:val="00B63147"/>
    <w:rsid w:val="00B6559E"/>
    <w:rsid w:val="00B675A1"/>
    <w:rsid w:val="00B67E73"/>
    <w:rsid w:val="00B80076"/>
    <w:rsid w:val="00B82B93"/>
    <w:rsid w:val="00B87FBD"/>
    <w:rsid w:val="00B924B7"/>
    <w:rsid w:val="00BB16B2"/>
    <w:rsid w:val="00BB261F"/>
    <w:rsid w:val="00BC5090"/>
    <w:rsid w:val="00BC6DBD"/>
    <w:rsid w:val="00BD2087"/>
    <w:rsid w:val="00BD289B"/>
    <w:rsid w:val="00BD3DC4"/>
    <w:rsid w:val="00BD5887"/>
    <w:rsid w:val="00BE343A"/>
    <w:rsid w:val="00BE3E46"/>
    <w:rsid w:val="00BE625D"/>
    <w:rsid w:val="00BE6EE4"/>
    <w:rsid w:val="00BE768F"/>
    <w:rsid w:val="00BF09FC"/>
    <w:rsid w:val="00BF0CA3"/>
    <w:rsid w:val="00BF209E"/>
    <w:rsid w:val="00BF7870"/>
    <w:rsid w:val="00C034EB"/>
    <w:rsid w:val="00C04CDD"/>
    <w:rsid w:val="00C101D4"/>
    <w:rsid w:val="00C102B4"/>
    <w:rsid w:val="00C10D48"/>
    <w:rsid w:val="00C12852"/>
    <w:rsid w:val="00C16262"/>
    <w:rsid w:val="00C23166"/>
    <w:rsid w:val="00C415CE"/>
    <w:rsid w:val="00C42414"/>
    <w:rsid w:val="00C4261A"/>
    <w:rsid w:val="00C43AC4"/>
    <w:rsid w:val="00C52E84"/>
    <w:rsid w:val="00C5431E"/>
    <w:rsid w:val="00C543E0"/>
    <w:rsid w:val="00C54FE3"/>
    <w:rsid w:val="00C606BF"/>
    <w:rsid w:val="00C72909"/>
    <w:rsid w:val="00C729EE"/>
    <w:rsid w:val="00C828C2"/>
    <w:rsid w:val="00C83930"/>
    <w:rsid w:val="00C95647"/>
    <w:rsid w:val="00CA0EFA"/>
    <w:rsid w:val="00CA7DE3"/>
    <w:rsid w:val="00CB2A07"/>
    <w:rsid w:val="00CB2AF1"/>
    <w:rsid w:val="00CB44F5"/>
    <w:rsid w:val="00CB69F1"/>
    <w:rsid w:val="00CC32BB"/>
    <w:rsid w:val="00CD182E"/>
    <w:rsid w:val="00CD4232"/>
    <w:rsid w:val="00CD64B2"/>
    <w:rsid w:val="00CE45A0"/>
    <w:rsid w:val="00CE5B87"/>
    <w:rsid w:val="00CE6E0E"/>
    <w:rsid w:val="00CE7C4A"/>
    <w:rsid w:val="00CF0C9C"/>
    <w:rsid w:val="00CF57A3"/>
    <w:rsid w:val="00CF71EA"/>
    <w:rsid w:val="00D05806"/>
    <w:rsid w:val="00D06819"/>
    <w:rsid w:val="00D071F0"/>
    <w:rsid w:val="00D117FF"/>
    <w:rsid w:val="00D12A26"/>
    <w:rsid w:val="00D12D1B"/>
    <w:rsid w:val="00D23934"/>
    <w:rsid w:val="00D27D77"/>
    <w:rsid w:val="00D33F3C"/>
    <w:rsid w:val="00D35C54"/>
    <w:rsid w:val="00D409BF"/>
    <w:rsid w:val="00D42C7B"/>
    <w:rsid w:val="00D44765"/>
    <w:rsid w:val="00D4529F"/>
    <w:rsid w:val="00D6180A"/>
    <w:rsid w:val="00D7058D"/>
    <w:rsid w:val="00D7162D"/>
    <w:rsid w:val="00D72084"/>
    <w:rsid w:val="00D7545B"/>
    <w:rsid w:val="00D779F0"/>
    <w:rsid w:val="00D77C57"/>
    <w:rsid w:val="00D80626"/>
    <w:rsid w:val="00D80885"/>
    <w:rsid w:val="00D810EB"/>
    <w:rsid w:val="00D820E7"/>
    <w:rsid w:val="00D852D5"/>
    <w:rsid w:val="00D87580"/>
    <w:rsid w:val="00D87AEA"/>
    <w:rsid w:val="00D93F27"/>
    <w:rsid w:val="00D94FE1"/>
    <w:rsid w:val="00DB3467"/>
    <w:rsid w:val="00DB49F1"/>
    <w:rsid w:val="00DB54DD"/>
    <w:rsid w:val="00DC29B7"/>
    <w:rsid w:val="00DC4502"/>
    <w:rsid w:val="00DD24D4"/>
    <w:rsid w:val="00DD40ED"/>
    <w:rsid w:val="00DE0E71"/>
    <w:rsid w:val="00DE10B9"/>
    <w:rsid w:val="00DE2975"/>
    <w:rsid w:val="00DE4AC3"/>
    <w:rsid w:val="00DE5269"/>
    <w:rsid w:val="00DE55A9"/>
    <w:rsid w:val="00DE60E3"/>
    <w:rsid w:val="00DF1EAA"/>
    <w:rsid w:val="00DF33EF"/>
    <w:rsid w:val="00DF4187"/>
    <w:rsid w:val="00DF71EE"/>
    <w:rsid w:val="00E024E1"/>
    <w:rsid w:val="00E06465"/>
    <w:rsid w:val="00E12819"/>
    <w:rsid w:val="00E132EA"/>
    <w:rsid w:val="00E15EBA"/>
    <w:rsid w:val="00E16E12"/>
    <w:rsid w:val="00E231DC"/>
    <w:rsid w:val="00E30FE3"/>
    <w:rsid w:val="00E31D04"/>
    <w:rsid w:val="00E3489A"/>
    <w:rsid w:val="00E47F56"/>
    <w:rsid w:val="00E51A03"/>
    <w:rsid w:val="00E53546"/>
    <w:rsid w:val="00E53BDA"/>
    <w:rsid w:val="00E56A9D"/>
    <w:rsid w:val="00E85658"/>
    <w:rsid w:val="00E91186"/>
    <w:rsid w:val="00E93A65"/>
    <w:rsid w:val="00E97165"/>
    <w:rsid w:val="00E9751C"/>
    <w:rsid w:val="00EA2AC5"/>
    <w:rsid w:val="00EA6EB1"/>
    <w:rsid w:val="00EA77E4"/>
    <w:rsid w:val="00EC39E1"/>
    <w:rsid w:val="00EC3C9D"/>
    <w:rsid w:val="00ED4250"/>
    <w:rsid w:val="00EE0A43"/>
    <w:rsid w:val="00EE1554"/>
    <w:rsid w:val="00EE1D71"/>
    <w:rsid w:val="00EE3B64"/>
    <w:rsid w:val="00EE5F7E"/>
    <w:rsid w:val="00EF65BA"/>
    <w:rsid w:val="00EF6B65"/>
    <w:rsid w:val="00F01B02"/>
    <w:rsid w:val="00F1347E"/>
    <w:rsid w:val="00F1647A"/>
    <w:rsid w:val="00F1735F"/>
    <w:rsid w:val="00F25070"/>
    <w:rsid w:val="00F27A7D"/>
    <w:rsid w:val="00F31A7E"/>
    <w:rsid w:val="00F43CCF"/>
    <w:rsid w:val="00F51828"/>
    <w:rsid w:val="00F57D9A"/>
    <w:rsid w:val="00F64B94"/>
    <w:rsid w:val="00F72C48"/>
    <w:rsid w:val="00F731B4"/>
    <w:rsid w:val="00F749B7"/>
    <w:rsid w:val="00F84C88"/>
    <w:rsid w:val="00F84FB6"/>
    <w:rsid w:val="00F857E9"/>
    <w:rsid w:val="00F86A85"/>
    <w:rsid w:val="00F86EDA"/>
    <w:rsid w:val="00F86F58"/>
    <w:rsid w:val="00F9147B"/>
    <w:rsid w:val="00F93D58"/>
    <w:rsid w:val="00F96D21"/>
    <w:rsid w:val="00FA4751"/>
    <w:rsid w:val="00FB022A"/>
    <w:rsid w:val="00FB3540"/>
    <w:rsid w:val="00FB4049"/>
    <w:rsid w:val="00FB742A"/>
    <w:rsid w:val="00FC30AE"/>
    <w:rsid w:val="00FD36DC"/>
    <w:rsid w:val="00FE343F"/>
    <w:rsid w:val="00FE34DE"/>
    <w:rsid w:val="00FE7A0E"/>
    <w:rsid w:val="00FF26D9"/>
    <w:rsid w:val="00FF2C18"/>
    <w:rsid w:val="00FF5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7870"/>
    <w:pPr>
      <w:widowControl w:val="0"/>
      <w:autoSpaceDE w:val="0"/>
      <w:autoSpaceDN w:val="0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BF7870"/>
    <w:pPr>
      <w:widowControl w:val="0"/>
      <w:autoSpaceDE w:val="0"/>
      <w:autoSpaceDN w:val="0"/>
    </w:pPr>
    <w:rPr>
      <w:rFonts w:eastAsia="Times New Roman" w:cs="Times New Roman"/>
      <w:b/>
      <w:szCs w:val="20"/>
      <w:lang w:eastAsia="ru-RU"/>
    </w:rPr>
  </w:style>
  <w:style w:type="paragraph" w:customStyle="1" w:styleId="ConsPlusTitlePage">
    <w:name w:val="ConsPlusTitlePage"/>
    <w:rsid w:val="00BF7870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7870"/>
    <w:pPr>
      <w:widowControl w:val="0"/>
      <w:autoSpaceDE w:val="0"/>
      <w:autoSpaceDN w:val="0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BF7870"/>
    <w:pPr>
      <w:widowControl w:val="0"/>
      <w:autoSpaceDE w:val="0"/>
      <w:autoSpaceDN w:val="0"/>
    </w:pPr>
    <w:rPr>
      <w:rFonts w:eastAsia="Times New Roman" w:cs="Times New Roman"/>
      <w:b/>
      <w:szCs w:val="20"/>
      <w:lang w:eastAsia="ru-RU"/>
    </w:rPr>
  </w:style>
  <w:style w:type="paragraph" w:customStyle="1" w:styleId="ConsPlusTitlePage">
    <w:name w:val="ConsPlusTitlePage"/>
    <w:rsid w:val="00BF7870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91176374A6101305C6D4824C2E24F447A252B47140A858B2776380EBB3DFC488D2B8588ADD17B5605EDBz5E3M" TargetMode="External"/><Relationship Id="rId13" Type="http://schemas.openxmlformats.org/officeDocument/2006/relationships/hyperlink" Target="consultantplus://offline/ref=5991176374A6101305C6D4824C2E24F447A252B47140A858B2776380EBB3DFC488D2B8588ADD17B5605EDAz5E6M" TargetMode="External"/><Relationship Id="rId18" Type="http://schemas.openxmlformats.org/officeDocument/2006/relationships/hyperlink" Target="consultantplus://offline/ref=5991176374A6101305C6D4824C2E24F447A252B47E40A053B1776380EBB3DFC488D2B8588ADD17B5605EDAz5E1M" TargetMode="External"/><Relationship Id="rId26" Type="http://schemas.openxmlformats.org/officeDocument/2006/relationships/hyperlink" Target="consultantplus://offline/ref=5991176374A6101305C6D4824C2E24F447A252B47140A858B2776380EBB3DFC488D2B8588ADD17B5605EDAz5E5M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991176374A6101305C6CA8F5A427AFF41A10DBE7A45A307EA2838DDBCBAD593CF9DE11ACED016B4z6E2M" TargetMode="External"/><Relationship Id="rId7" Type="http://schemas.openxmlformats.org/officeDocument/2006/relationships/hyperlink" Target="consultantplus://offline/ref=5991176374A6101305C6D4824C2E24F447A252B47E43AE51B0776380EBB3DFC488D2B8588ADD17B5605EDBz5E3M" TargetMode="External"/><Relationship Id="rId12" Type="http://schemas.openxmlformats.org/officeDocument/2006/relationships/hyperlink" Target="consultantplus://offline/ref=5991176374A6101305C6D4824C2E24F447A252B47E4CAC51BF776380EBB3DFC488D2B8588ADD17B5605ADBz5E4M" TargetMode="External"/><Relationship Id="rId17" Type="http://schemas.openxmlformats.org/officeDocument/2006/relationships/hyperlink" Target="consultantplus://offline/ref=5991176374A6101305C6D4824C2E24F447A252B47E43AE51B0776380EBB3DFC488D2B8588ADD17B5605EDAz5E0M" TargetMode="External"/><Relationship Id="rId25" Type="http://schemas.openxmlformats.org/officeDocument/2006/relationships/hyperlink" Target="consultantplus://offline/ref=5991176374A6101305C6D4824C2E24F447A252B47E47AD53B5776380EBB3DFC488D2B8588ADD17B5605EDEz5E0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991176374A6101305C6D4824C2E24F447A252B47E40A053B1776380EBB3DFC488D2B8588ADD17B5605EDAz5E1M" TargetMode="External"/><Relationship Id="rId20" Type="http://schemas.openxmlformats.org/officeDocument/2006/relationships/hyperlink" Target="consultantplus://offline/ref=5991176374A6101305C6D4824C2E24F447A252B47E43AE51B0776380EBB3DFC488D2B8588ADD17B5605EDAz5E0M" TargetMode="External"/><Relationship Id="rId29" Type="http://schemas.openxmlformats.org/officeDocument/2006/relationships/hyperlink" Target="consultantplus://offline/ref=5991176374A6101305C6D4824C2E24F447A252B47140A858B2776380EBB3DFC488D2B8588ADD17B5605EDAz5E0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991176374A6101305C6D4824C2E24F447A252B47E40A053B1776380EBB3DFC488D2B8588ADD17B5605EDAz5E0M" TargetMode="External"/><Relationship Id="rId11" Type="http://schemas.openxmlformats.org/officeDocument/2006/relationships/hyperlink" Target="consultantplus://offline/ref=5991176374A6101305C6D4824C2E24F447A252B47E43AC57B7776380EBB3DFC4z8E8M" TargetMode="External"/><Relationship Id="rId24" Type="http://schemas.openxmlformats.org/officeDocument/2006/relationships/hyperlink" Target="consultantplus://offline/ref=5991176374A6101305C6D4824C2E24F447A252B47140A858B2776380EBB3DFC488D2B8588ADD17B5605EDAz5E7M" TargetMode="External"/><Relationship Id="rId32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5991176374A6101305C6D4824C2E24F447A252B47E43AE51B0776380EBB3DFC488D2B8588ADD17B5605EDAz5E2M" TargetMode="External"/><Relationship Id="rId23" Type="http://schemas.openxmlformats.org/officeDocument/2006/relationships/hyperlink" Target="consultantplus://offline/ref=5991176374A6101305C6D4824C2E24F447A252B47E43AE51B0776380EBB3DFC488D2B8588ADD17B5605EDAz5E1M" TargetMode="External"/><Relationship Id="rId28" Type="http://schemas.openxmlformats.org/officeDocument/2006/relationships/hyperlink" Target="consultantplus://offline/ref=5991176374A6101305C6D4824C2E24F447A252B47140A858B2776380EBB3DFC488D2B8588ADD17B5605EDAz5E2M" TargetMode="External"/><Relationship Id="rId10" Type="http://schemas.openxmlformats.org/officeDocument/2006/relationships/hyperlink" Target="consultantplus://offline/ref=5991176374A6101305C6D4824C2E24F447A252B47E47AD53B5776380EBB3DFC488D2B8588ADD17B5605ED8z5E1M" TargetMode="External"/><Relationship Id="rId19" Type="http://schemas.openxmlformats.org/officeDocument/2006/relationships/hyperlink" Target="consultantplus://offline/ref=5991176374A6101305C6CA8F5A427AFF42A90CB97C40A307EA2838DDBCBAD593CF9DE11ACED012B7z6E0M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991176374A6101305C6CA8F5A427AFF42A90CB97C40A307EA2838DDBCBAD593CF9DE11ACED016B2z6E4M" TargetMode="External"/><Relationship Id="rId14" Type="http://schemas.openxmlformats.org/officeDocument/2006/relationships/hyperlink" Target="consultantplus://offline/ref=5991176374A6101305C6D4824C2E24F447A252B47E43AE51B0776380EBB3DFC488D2B8588ADD17B5605EDAz5E5M" TargetMode="External"/><Relationship Id="rId22" Type="http://schemas.openxmlformats.org/officeDocument/2006/relationships/hyperlink" Target="consultantplus://offline/ref=5991176374A6101305C6CA8F5A427AFF42A90CB97C40A307EA2838DDBCBAD593CF9DE11ACED012B3z6E9M" TargetMode="External"/><Relationship Id="rId27" Type="http://schemas.openxmlformats.org/officeDocument/2006/relationships/hyperlink" Target="consultantplus://offline/ref=5991176374A6101305C6CA8F5A427AFF42A80CBB7846A307EA2838DDBCBAD593CF9DE11ACED016B4z6E0M" TargetMode="External"/><Relationship Id="rId30" Type="http://schemas.openxmlformats.org/officeDocument/2006/relationships/hyperlink" Target="consultantplus://offline/ref=5991176374A6101305C6D4824C2E24F447A252B47140A858B2776380EBB3DFC488D2B8588ADD17B5605EDAz5E1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2732</Words>
  <Characters>15576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Шкурина Светлана Николаевна</dc:creator>
  <cp:lastModifiedBy>Шкурина Светлана Николаевна</cp:lastModifiedBy>
  <cp:revision>1</cp:revision>
  <dcterms:created xsi:type="dcterms:W3CDTF">2017-10-04T12:04:00Z</dcterms:created>
  <dcterms:modified xsi:type="dcterms:W3CDTF">2017-10-04T12:05:00Z</dcterms:modified>
</cp:coreProperties>
</file>